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E21" w:rsidRPr="002E398C" w:rsidRDefault="00481F9F" w:rsidP="003C254D">
      <w:pPr>
        <w:spacing w:after="0" w:line="240" w:lineRule="auto"/>
        <w:ind w:left="119"/>
        <w:jc w:val="center"/>
        <w:rPr>
          <w:lang w:val="ru-RU"/>
        </w:rPr>
      </w:pPr>
      <w:bookmarkStart w:id="0" w:name="block-31375760"/>
      <w:r w:rsidRPr="002E398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05E21" w:rsidRPr="002E398C" w:rsidRDefault="00481F9F" w:rsidP="003C254D">
      <w:pPr>
        <w:spacing w:after="0" w:line="240" w:lineRule="auto"/>
        <w:ind w:left="119"/>
        <w:jc w:val="center"/>
        <w:rPr>
          <w:lang w:val="ru-RU"/>
        </w:rPr>
      </w:pPr>
      <w:bookmarkStart w:id="1" w:name="ca7504fb-a4f4-48c8-ab7c-756ffe56e67b"/>
      <w:r w:rsidRPr="002E398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05E21" w:rsidRPr="002E398C" w:rsidRDefault="00481F9F" w:rsidP="003C254D">
      <w:pPr>
        <w:spacing w:after="0" w:line="240" w:lineRule="auto"/>
        <w:ind w:left="119"/>
        <w:jc w:val="center"/>
        <w:rPr>
          <w:lang w:val="ru-RU"/>
        </w:rPr>
      </w:pPr>
      <w:bookmarkStart w:id="2" w:name="5858e69b-b955-4d5b-94a8-f3a644af01d4"/>
      <w:r w:rsidRPr="002E398C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КИРОВ"</w:t>
      </w:r>
      <w:bookmarkEnd w:id="2"/>
    </w:p>
    <w:p w:rsidR="00705E21" w:rsidRPr="002E398C" w:rsidRDefault="00481F9F" w:rsidP="003C254D">
      <w:pPr>
        <w:spacing w:after="0" w:line="240" w:lineRule="auto"/>
        <w:ind w:left="119"/>
        <w:jc w:val="center"/>
        <w:rPr>
          <w:lang w:val="ru-RU"/>
        </w:rPr>
      </w:pPr>
      <w:r w:rsidRPr="002E398C">
        <w:rPr>
          <w:rFonts w:ascii="Times New Roman" w:hAnsi="Times New Roman"/>
          <w:b/>
          <w:color w:val="000000"/>
          <w:sz w:val="28"/>
          <w:lang w:val="ru-RU"/>
        </w:rPr>
        <w:t>МОАУ СОШ с УИОП № 37 г. Кирова</w:t>
      </w:r>
    </w:p>
    <w:p w:rsidR="00705E21" w:rsidRPr="002E398C" w:rsidRDefault="00705E21">
      <w:pPr>
        <w:spacing w:after="0"/>
        <w:ind w:left="120"/>
        <w:rPr>
          <w:lang w:val="ru-RU"/>
        </w:rPr>
      </w:pPr>
    </w:p>
    <w:p w:rsidR="00705E21" w:rsidRPr="002E398C" w:rsidRDefault="00705E21">
      <w:pPr>
        <w:spacing w:after="0"/>
        <w:ind w:left="120"/>
        <w:rPr>
          <w:lang w:val="ru-RU"/>
        </w:rPr>
      </w:pPr>
    </w:p>
    <w:p w:rsidR="00705E21" w:rsidRPr="002E398C" w:rsidRDefault="00705E21">
      <w:pPr>
        <w:spacing w:after="0"/>
        <w:ind w:left="120"/>
        <w:rPr>
          <w:lang w:val="ru-RU"/>
        </w:rPr>
      </w:pPr>
    </w:p>
    <w:p w:rsidR="00705E21" w:rsidRPr="002E398C" w:rsidRDefault="00705E2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C5338" w:rsidRPr="00E2220E" w:rsidTr="007C5338">
        <w:tc>
          <w:tcPr>
            <w:tcW w:w="3114" w:type="dxa"/>
          </w:tcPr>
          <w:p w:rsidR="007C5338" w:rsidRPr="0040209D" w:rsidRDefault="007C5338" w:rsidP="007C53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C5338" w:rsidRPr="0040209D" w:rsidRDefault="007C5338" w:rsidP="007C53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C5338" w:rsidRDefault="00481F9F" w:rsidP="007C53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C5338" w:rsidRPr="008944ED" w:rsidRDefault="00481F9F" w:rsidP="007C53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C5338" w:rsidRDefault="00481F9F" w:rsidP="007C53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C5338" w:rsidRPr="008944ED" w:rsidRDefault="00481F9F" w:rsidP="007C53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Шульгина Л.И.</w:t>
            </w:r>
          </w:p>
          <w:p w:rsidR="007C5338" w:rsidRDefault="00481F9F" w:rsidP="007C53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3C25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№...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......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C5338" w:rsidRPr="0040209D" w:rsidRDefault="007C5338" w:rsidP="007C53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05E21" w:rsidRDefault="00705E21">
      <w:pPr>
        <w:spacing w:after="0"/>
        <w:ind w:left="120"/>
      </w:pPr>
    </w:p>
    <w:p w:rsidR="00705E21" w:rsidRDefault="00705E21">
      <w:pPr>
        <w:spacing w:after="0"/>
        <w:ind w:left="120"/>
      </w:pPr>
    </w:p>
    <w:p w:rsidR="00705E21" w:rsidRDefault="00705E21">
      <w:pPr>
        <w:spacing w:after="0"/>
        <w:ind w:left="120"/>
      </w:pPr>
    </w:p>
    <w:p w:rsidR="00705E21" w:rsidRDefault="00705E21">
      <w:pPr>
        <w:spacing w:after="0"/>
        <w:ind w:left="120"/>
      </w:pPr>
    </w:p>
    <w:p w:rsidR="00705E21" w:rsidRDefault="00705E21">
      <w:pPr>
        <w:spacing w:after="0"/>
        <w:ind w:left="120"/>
      </w:pPr>
    </w:p>
    <w:p w:rsidR="00705E21" w:rsidRPr="007C5338" w:rsidRDefault="00481F9F" w:rsidP="007C533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05E21" w:rsidRDefault="00705E21">
      <w:pPr>
        <w:spacing w:after="0"/>
        <w:ind w:left="120"/>
        <w:jc w:val="center"/>
      </w:pPr>
    </w:p>
    <w:p w:rsidR="00705E21" w:rsidRPr="00E963FF" w:rsidRDefault="007C533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«Регионоведение</w:t>
      </w:r>
      <w:r w:rsidR="00481F9F" w:rsidRPr="00E963F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05E21" w:rsidRPr="00E963FF" w:rsidRDefault="007C533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481F9F" w:rsidRPr="00E963FF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05E21" w:rsidRPr="00E963FF" w:rsidRDefault="00705E21">
      <w:pPr>
        <w:spacing w:after="0"/>
        <w:ind w:left="120"/>
        <w:jc w:val="center"/>
        <w:rPr>
          <w:lang w:val="ru-RU"/>
        </w:rPr>
      </w:pPr>
    </w:p>
    <w:p w:rsidR="007C5338" w:rsidRDefault="007C5338" w:rsidP="00A7193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f4f51048-cb84-4c82-af6a-284ffbd4033b"/>
    </w:p>
    <w:p w:rsidR="00A7193F" w:rsidRDefault="00481F9F" w:rsidP="00A7193F">
      <w:pPr>
        <w:spacing w:after="0"/>
        <w:ind w:left="120"/>
        <w:jc w:val="center"/>
        <w:rPr>
          <w:lang w:val="ru-RU"/>
        </w:rPr>
      </w:pPr>
      <w:r w:rsidRPr="00E963FF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End w:id="3"/>
      <w:r w:rsidRPr="00E963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E963F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5" w:name="block-31375766"/>
      <w:bookmarkEnd w:id="0"/>
      <w:bookmarkEnd w:id="4"/>
    </w:p>
    <w:p w:rsidR="003C254D" w:rsidRDefault="003C254D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</w:p>
    <w:p w:rsidR="00705E21" w:rsidRPr="00A7193F" w:rsidRDefault="00481F9F" w:rsidP="00A7193F">
      <w:pPr>
        <w:spacing w:after="0"/>
        <w:ind w:left="120"/>
        <w:jc w:val="center"/>
        <w:rPr>
          <w:lang w:val="ru-RU"/>
        </w:rPr>
      </w:pPr>
      <w:r w:rsidRPr="00C3237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C32377" w:rsidRDefault="00C439AC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377">
        <w:rPr>
          <w:rFonts w:ascii="Times New Roman" w:hAnsi="Times New Roman" w:cs="Times New Roman"/>
          <w:sz w:val="28"/>
          <w:szCs w:val="28"/>
          <w:lang w:val="ru-RU"/>
        </w:rPr>
        <w:t>Программа курса «Регионоведение» составлена в соответствии с Федеральным государственным образовательным стандартом основного общего образования, на основе</w:t>
      </w:r>
      <w:r w:rsidR="00C323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32377">
        <w:rPr>
          <w:rFonts w:ascii="Times New Roman" w:hAnsi="Times New Roman" w:cs="Times New Roman"/>
          <w:sz w:val="28"/>
          <w:szCs w:val="28"/>
          <w:lang w:val="ru-RU"/>
        </w:rPr>
        <w:t>требований к результатам освоения основной образовательной програм</w:t>
      </w:r>
      <w:r w:rsidR="00C32377">
        <w:rPr>
          <w:rFonts w:ascii="Times New Roman" w:hAnsi="Times New Roman" w:cs="Times New Roman"/>
          <w:sz w:val="28"/>
          <w:szCs w:val="28"/>
          <w:lang w:val="ru-RU"/>
        </w:rPr>
        <w:t>мы основного общего образования, п</w:t>
      </w:r>
      <w:r w:rsidRPr="00C32377">
        <w:rPr>
          <w:rFonts w:ascii="Times New Roman" w:hAnsi="Times New Roman" w:cs="Times New Roman"/>
          <w:sz w:val="28"/>
          <w:szCs w:val="28"/>
          <w:lang w:val="ru-RU"/>
        </w:rPr>
        <w:t xml:space="preserve">римерной основной образовательной программы основного общего образования и Концепции </w:t>
      </w:r>
      <w:proofErr w:type="spellStart"/>
      <w:r w:rsidRPr="00C32377">
        <w:rPr>
          <w:rFonts w:ascii="Times New Roman" w:hAnsi="Times New Roman" w:cs="Times New Roman"/>
          <w:sz w:val="28"/>
          <w:szCs w:val="28"/>
          <w:lang w:val="ru-RU"/>
        </w:rPr>
        <w:t>духовнонравственного</w:t>
      </w:r>
      <w:proofErr w:type="spellEnd"/>
      <w:r w:rsidRPr="00C32377">
        <w:rPr>
          <w:rFonts w:ascii="Times New Roman" w:hAnsi="Times New Roman" w:cs="Times New Roman"/>
          <w:sz w:val="28"/>
          <w:szCs w:val="28"/>
          <w:lang w:val="ru-RU"/>
        </w:rPr>
        <w:t xml:space="preserve"> развития и воспитания личности гражданина России. </w:t>
      </w:r>
    </w:p>
    <w:p w:rsidR="00C32377" w:rsidRDefault="00C439AC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377">
        <w:rPr>
          <w:rFonts w:ascii="Times New Roman" w:hAnsi="Times New Roman" w:cs="Times New Roman"/>
          <w:sz w:val="28"/>
          <w:szCs w:val="28"/>
          <w:lang w:val="ru-RU"/>
        </w:rPr>
        <w:t xml:space="preserve">Актуальность курса заключается в формировании гражданской идентичности личности, осознании этнической принадлежности, чувства гордости и ответственности каждого человека за благосостояние общества, ознакомлении с миром профессий на основе всестороннего изучения региона, ценностных ориентаций и развитии духовно-нравственной культуры подрастающего поколения. </w:t>
      </w:r>
    </w:p>
    <w:p w:rsidR="00C32377" w:rsidRPr="005464DE" w:rsidRDefault="00C439AC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377">
        <w:rPr>
          <w:rFonts w:ascii="Times New Roman" w:hAnsi="Times New Roman" w:cs="Times New Roman"/>
          <w:sz w:val="28"/>
          <w:szCs w:val="28"/>
          <w:lang w:val="ru-RU"/>
        </w:rPr>
        <w:t>Программа курса «Регионоведение» имеет практико-ориентированный характер и предусматривает комплексное изучение Кировской области.</w:t>
      </w:r>
    </w:p>
    <w:p w:rsidR="005464DE" w:rsidRDefault="005464DE" w:rsidP="005464D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464DE" w:rsidRPr="005464DE" w:rsidRDefault="005464DE" w:rsidP="005464D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Реализация воспитательного потенциала уроков  </w:t>
      </w:r>
      <w:r w:rsidRPr="005464DE">
        <w:rPr>
          <w:rFonts w:ascii="Times New Roman" w:hAnsi="Times New Roman" w:cs="Times New Roman"/>
          <w:sz w:val="28"/>
          <w:szCs w:val="28"/>
          <w:lang w:val="ru-RU"/>
        </w:rPr>
        <w:t xml:space="preserve">связана с целевыми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ориентирами  результатов воспитания «Рабочей программы воспитания»  на уровне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основного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общего образования</w:t>
      </w:r>
      <w:r w:rsidRPr="005464D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и </w:t>
      </w: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предусматривает:</w:t>
      </w:r>
    </w:p>
    <w:p w:rsidR="005464DE" w:rsidRPr="005464DE" w:rsidRDefault="005464DE" w:rsidP="005464DE">
      <w:pPr>
        <w:numPr>
          <w:ilvl w:val="0"/>
          <w:numId w:val="4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5464DE" w:rsidRPr="005464DE" w:rsidRDefault="005464DE" w:rsidP="005464DE">
      <w:pPr>
        <w:numPr>
          <w:ilvl w:val="0"/>
          <w:numId w:val="4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включение в рабочую программу по предмету целевых ориентиров результатов воспитания, их учет в определении воспитательных задач уроков.</w:t>
      </w:r>
    </w:p>
    <w:p w:rsidR="005464DE" w:rsidRPr="005464DE" w:rsidRDefault="005464DE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43D5" w:rsidRDefault="009A43D5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32377" w:rsidRDefault="00C32377" w:rsidP="009A43D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ЦЕЛИ ИЗУЧЕНИЯ УЧЕБНОГО ПРЕДМЕТА </w:t>
      </w:r>
      <w:r w:rsidRPr="00C32377">
        <w:rPr>
          <w:rFonts w:ascii="Times New Roman" w:hAnsi="Times New Roman" w:cs="Times New Roman"/>
          <w:b/>
          <w:sz w:val="28"/>
          <w:szCs w:val="28"/>
          <w:lang w:val="ru-RU"/>
        </w:rPr>
        <w:t>«РЕГИОНОВЕДЕНИЕ»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32377" w:rsidRDefault="00C32377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Целью изучения учебного предмета «Регионоведение» является </w:t>
      </w:r>
      <w:r w:rsidR="00C439AC" w:rsidRPr="00C32377">
        <w:rPr>
          <w:rFonts w:ascii="Times New Roman" w:hAnsi="Times New Roman" w:cs="Times New Roman"/>
          <w:sz w:val="28"/>
          <w:szCs w:val="28"/>
          <w:lang w:val="ru-RU"/>
        </w:rPr>
        <w:t>формирование у обучающихся образа региона при изучении культурно-исторического наследия, природно-ресурсного потенциала и социально-экономическо</w:t>
      </w:r>
      <w:r>
        <w:rPr>
          <w:rFonts w:ascii="Times New Roman" w:hAnsi="Times New Roman" w:cs="Times New Roman"/>
          <w:sz w:val="28"/>
          <w:szCs w:val="28"/>
          <w:lang w:val="ru-RU"/>
        </w:rPr>
        <w:t>го состояния Кировской области.</w:t>
      </w:r>
    </w:p>
    <w:p w:rsidR="00C32377" w:rsidRDefault="00C32377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Задачами изучения регионоведения являются:</w:t>
      </w:r>
    </w:p>
    <w:p w:rsidR="00C32377" w:rsidRDefault="00C439AC" w:rsidP="009A43D5">
      <w:pPr>
        <w:pStyle w:val="ae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377">
        <w:rPr>
          <w:rFonts w:ascii="Times New Roman" w:hAnsi="Times New Roman" w:cs="Times New Roman"/>
          <w:sz w:val="28"/>
          <w:szCs w:val="28"/>
          <w:lang w:val="ru-RU"/>
        </w:rPr>
        <w:lastRenderedPageBreak/>
        <w:t>воспитание патриотизма, уважения к ист</w:t>
      </w:r>
      <w:r w:rsidR="00C32377">
        <w:rPr>
          <w:rFonts w:ascii="Times New Roman" w:hAnsi="Times New Roman" w:cs="Times New Roman"/>
          <w:sz w:val="28"/>
          <w:szCs w:val="28"/>
          <w:lang w:val="ru-RU"/>
        </w:rPr>
        <w:t>ории и традициям малой Родины;</w:t>
      </w:r>
    </w:p>
    <w:p w:rsidR="00C32377" w:rsidRDefault="00C439AC" w:rsidP="009A43D5">
      <w:pPr>
        <w:pStyle w:val="ae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377">
        <w:rPr>
          <w:rFonts w:ascii="Times New Roman" w:hAnsi="Times New Roman" w:cs="Times New Roman"/>
          <w:sz w:val="28"/>
          <w:szCs w:val="28"/>
          <w:lang w:val="ru-RU"/>
        </w:rPr>
        <w:t>освоение знаний об истории, природе, населении, культуре и</w:t>
      </w:r>
      <w:r w:rsidR="00C32377">
        <w:rPr>
          <w:rFonts w:ascii="Times New Roman" w:hAnsi="Times New Roman" w:cs="Times New Roman"/>
          <w:sz w:val="28"/>
          <w:szCs w:val="28"/>
          <w:lang w:val="ru-RU"/>
        </w:rPr>
        <w:t xml:space="preserve"> хозяйстве Кировской области;</w:t>
      </w:r>
    </w:p>
    <w:p w:rsidR="00C32377" w:rsidRDefault="00C439AC" w:rsidP="009A43D5">
      <w:pPr>
        <w:pStyle w:val="ae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377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ценностных ориентаций в ходе ознакомления с исторически сложившимися культурными, религиозными, </w:t>
      </w:r>
      <w:proofErr w:type="spellStart"/>
      <w:r w:rsidR="00C32377">
        <w:rPr>
          <w:rFonts w:ascii="Times New Roman" w:hAnsi="Times New Roman" w:cs="Times New Roman"/>
          <w:sz w:val="28"/>
          <w:szCs w:val="28"/>
          <w:lang w:val="ru-RU"/>
        </w:rPr>
        <w:t>этнонациональными</w:t>
      </w:r>
      <w:proofErr w:type="spellEnd"/>
      <w:r w:rsidR="00C32377">
        <w:rPr>
          <w:rFonts w:ascii="Times New Roman" w:hAnsi="Times New Roman" w:cs="Times New Roman"/>
          <w:sz w:val="28"/>
          <w:szCs w:val="28"/>
          <w:lang w:val="ru-RU"/>
        </w:rPr>
        <w:t xml:space="preserve"> традициями;</w:t>
      </w:r>
    </w:p>
    <w:p w:rsidR="00C32377" w:rsidRDefault="00C439AC" w:rsidP="009A43D5">
      <w:pPr>
        <w:pStyle w:val="ae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377">
        <w:rPr>
          <w:rFonts w:ascii="Times New Roman" w:hAnsi="Times New Roman" w:cs="Times New Roman"/>
          <w:sz w:val="28"/>
          <w:szCs w:val="28"/>
          <w:lang w:val="ru-RU"/>
        </w:rPr>
        <w:t>применение знаний</w:t>
      </w:r>
      <w:r w:rsidR="009A43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32377">
        <w:rPr>
          <w:rFonts w:ascii="Times New Roman" w:hAnsi="Times New Roman" w:cs="Times New Roman"/>
          <w:sz w:val="28"/>
          <w:szCs w:val="28"/>
          <w:lang w:val="ru-RU"/>
        </w:rPr>
        <w:t xml:space="preserve">о регионе в реальной жизни на уровне решения личностно-значимых и общественно-значимых проблем, а также воспитание духовно-нравственной культуры обучающихся, готовность их к </w:t>
      </w:r>
      <w:proofErr w:type="spellStart"/>
      <w:r w:rsidRPr="00C32377">
        <w:rPr>
          <w:rFonts w:ascii="Times New Roman" w:hAnsi="Times New Roman" w:cs="Times New Roman"/>
          <w:sz w:val="28"/>
          <w:szCs w:val="28"/>
          <w:lang w:val="ru-RU"/>
        </w:rPr>
        <w:t>общественнополезной</w:t>
      </w:r>
      <w:proofErr w:type="spellEnd"/>
      <w:r w:rsidRPr="00C32377">
        <w:rPr>
          <w:rFonts w:ascii="Times New Roman" w:hAnsi="Times New Roman" w:cs="Times New Roman"/>
          <w:sz w:val="28"/>
          <w:szCs w:val="28"/>
          <w:lang w:val="ru-RU"/>
        </w:rPr>
        <w:t xml:space="preserve"> деятельности, профессиональному самоопределению. </w:t>
      </w:r>
    </w:p>
    <w:p w:rsidR="009A43D5" w:rsidRDefault="009A43D5" w:rsidP="009A43D5">
      <w:pPr>
        <w:pStyle w:val="ae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43D5" w:rsidRDefault="009A43D5" w:rsidP="009A43D5">
      <w:pPr>
        <w:pStyle w:val="ae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32377" w:rsidRPr="004819D2" w:rsidRDefault="00C32377" w:rsidP="009A43D5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19D2">
        <w:rPr>
          <w:rFonts w:ascii="Times New Roman" w:hAnsi="Times New Roman" w:cs="Times New Roman"/>
          <w:b/>
          <w:sz w:val="28"/>
          <w:szCs w:val="28"/>
          <w:lang w:val="ru-RU"/>
        </w:rPr>
        <w:t>МЕСТО УЧЕБНОГО ПРЕДМЕТА «РЕГИОНОВЕДЕНИЕ»</w:t>
      </w:r>
      <w:r w:rsidR="004819D2" w:rsidRPr="004819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819D2">
        <w:rPr>
          <w:rFonts w:ascii="Times New Roman" w:hAnsi="Times New Roman" w:cs="Times New Roman"/>
          <w:b/>
          <w:sz w:val="28"/>
          <w:szCs w:val="28"/>
          <w:lang w:val="ru-RU"/>
        </w:rPr>
        <w:t>В УЧЕБНОМ ПЛАНЕ</w:t>
      </w:r>
    </w:p>
    <w:p w:rsidR="00705E21" w:rsidRDefault="00C439AC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377">
        <w:rPr>
          <w:rFonts w:ascii="Times New Roman" w:hAnsi="Times New Roman" w:cs="Times New Roman"/>
          <w:sz w:val="28"/>
          <w:szCs w:val="28"/>
          <w:lang w:val="ru-RU"/>
        </w:rPr>
        <w:t>Программа раскрывает содер</w:t>
      </w:r>
      <w:r w:rsidR="00032C96">
        <w:rPr>
          <w:rFonts w:ascii="Times New Roman" w:hAnsi="Times New Roman" w:cs="Times New Roman"/>
          <w:sz w:val="28"/>
          <w:szCs w:val="28"/>
          <w:lang w:val="ru-RU"/>
        </w:rPr>
        <w:t>жание учебного курса, дает</w:t>
      </w:r>
      <w:r w:rsidRPr="00C32377">
        <w:rPr>
          <w:rFonts w:ascii="Times New Roman" w:hAnsi="Times New Roman" w:cs="Times New Roman"/>
          <w:sz w:val="28"/>
          <w:szCs w:val="28"/>
          <w:lang w:val="ru-RU"/>
        </w:rPr>
        <w:t xml:space="preserve"> распределение учебных часов по темам, определяет последовательность их изучения. Курс рассчитан на</w:t>
      </w:r>
      <w:r w:rsidR="00C323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32377">
        <w:rPr>
          <w:rFonts w:ascii="Times New Roman" w:hAnsi="Times New Roman" w:cs="Times New Roman"/>
          <w:sz w:val="28"/>
          <w:szCs w:val="28"/>
          <w:lang w:val="ru-RU"/>
        </w:rPr>
        <w:t>34 ч. в 9 классе.</w:t>
      </w:r>
    </w:p>
    <w:p w:rsidR="009A43D5" w:rsidRPr="00C32377" w:rsidRDefault="009A43D5" w:rsidP="009A4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4D" w:rsidRDefault="00481F9F" w:rsidP="009A43D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1375764"/>
      <w:bookmarkEnd w:id="5"/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</w:t>
      </w:r>
      <w:r w:rsidR="003C254D" w:rsidRPr="002E398C">
        <w:rPr>
          <w:rFonts w:ascii="Times New Roman" w:hAnsi="Times New Roman"/>
          <w:b/>
          <w:color w:val="000000"/>
          <w:sz w:val="28"/>
          <w:lang w:val="ru-RU"/>
        </w:rPr>
        <w:t>ПРЕДМЕТА</w:t>
      </w:r>
      <w:r w:rsidR="003C254D">
        <w:rPr>
          <w:rFonts w:ascii="Times New Roman" w:hAnsi="Times New Roman"/>
          <w:b/>
          <w:color w:val="000000"/>
          <w:sz w:val="28"/>
          <w:lang w:val="ru-RU"/>
        </w:rPr>
        <w:t xml:space="preserve"> РЕГИОНОВЕДЕНИЕ </w:t>
      </w:r>
    </w:p>
    <w:p w:rsidR="00705E21" w:rsidRDefault="003C254D" w:rsidP="009A43D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</w:t>
      </w:r>
      <w:r w:rsidRPr="002E398C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</w:p>
    <w:p w:rsidR="009A43D5" w:rsidRPr="00DA1CAB" w:rsidRDefault="009A43D5" w:rsidP="009A43D5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A43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DA1CAB">
        <w:rPr>
          <w:rFonts w:ascii="Times New Roman" w:hAnsi="Times New Roman" w:cs="Times New Roman"/>
          <w:b/>
          <w:sz w:val="28"/>
          <w:szCs w:val="28"/>
          <w:lang w:val="ru-RU"/>
        </w:rPr>
        <w:t>Раздел 1. Кировская область на карте России. История Кировской области.</w:t>
      </w:r>
    </w:p>
    <w:p w:rsidR="00DA1CAB" w:rsidRPr="00DA1CAB" w:rsidRDefault="00DA1CAB" w:rsidP="009A43D5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DA1CA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Введение</w:t>
      </w:r>
    </w:p>
    <w:p w:rsidR="00CD1BCC" w:rsidRPr="00DA1CAB" w:rsidRDefault="009A43D5" w:rsidP="009A43D5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A1C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Географическое положение Кировской области</w:t>
      </w:r>
      <w:r w:rsidR="00DA1CAB" w:rsidRPr="00DA1C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его особенности</w:t>
      </w:r>
      <w:r w:rsidRPr="00DA1C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r w:rsidR="00DA1CAB" w:rsidRPr="00DA1C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Площадь территории, конфигурация, границы, протяженность с севера на юг, с запада на восток. Оценка влияния географического положения на развитие региона. </w:t>
      </w:r>
      <w:proofErr w:type="spellStart"/>
      <w:r w:rsidR="00DA1CAB" w:rsidRPr="00DA1C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Административнотерриториальное</w:t>
      </w:r>
      <w:proofErr w:type="spellEnd"/>
      <w:r w:rsidR="00DA1CAB" w:rsidRPr="00DA1C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устройство Кировской области.</w:t>
      </w:r>
    </w:p>
    <w:p w:rsidR="00CD1BCC" w:rsidRPr="00DA1CAB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DA1CA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Основные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вехи истории Кировской области</w:t>
      </w:r>
    </w:p>
    <w:p w:rsidR="00DA1CAB" w:rsidRPr="00DA1CAB" w:rsidRDefault="00DA1CAB" w:rsidP="00DA1CAB">
      <w:pPr>
        <w:spacing w:after="0" w:line="264" w:lineRule="auto"/>
        <w:ind w:left="119" w:firstLine="709"/>
        <w:jc w:val="both"/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</w:pPr>
      <w:r w:rsidRPr="00DA1CAB"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 xml:space="preserve">Вятка в Средние века и Новое время. Вятская губерния в </w:t>
      </w:r>
      <w:r w:rsidRPr="00DA1CAB"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</w:rPr>
        <w:t>XIX</w:t>
      </w:r>
      <w:r w:rsidRPr="00DA1CAB"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 xml:space="preserve"> веке. Вятский край в период войн первой половины </w:t>
      </w:r>
      <w:r w:rsidRPr="00DA1CAB"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</w:rPr>
        <w:t>XX</w:t>
      </w:r>
      <w:r w:rsidRPr="00DA1CAB"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 xml:space="preserve"> века. Кировская область в 1945-начале 2020-х гг.</w:t>
      </w:r>
    </w:p>
    <w:p w:rsidR="00DA1CAB" w:rsidRPr="00DA1CAB" w:rsidRDefault="00DA1CAB" w:rsidP="00DA1CAB">
      <w:pPr>
        <w:spacing w:after="0" w:line="264" w:lineRule="auto"/>
        <w:ind w:left="119" w:firstLine="709"/>
        <w:jc w:val="both"/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</w:pPr>
      <w:r w:rsidRPr="00DA1CAB">
        <w:rPr>
          <w:rFonts w:ascii="Times New Roman" w:hAnsi="Times New Roman" w:cs="Times New Roman"/>
          <w:b/>
          <w:sz w:val="28"/>
          <w:szCs w:val="28"/>
          <w:lang w:val="ru-RU"/>
        </w:rPr>
        <w:t>Символика Кировской области в прошлом и настоящем</w:t>
      </w:r>
    </w:p>
    <w:p w:rsidR="00DA1CAB" w:rsidRPr="00DA1CAB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Герб Вятской губернии и г.</w:t>
      </w:r>
      <w:r w:rsidR="00DA1CAB" w:rsidRPr="00DA1CAB">
        <w:rPr>
          <w:rFonts w:ascii="Times New Roman" w:hAnsi="Times New Roman" w:cs="Times New Roman"/>
          <w:sz w:val="28"/>
          <w:szCs w:val="28"/>
          <w:lang w:val="ru-RU"/>
        </w:rPr>
        <w:t xml:space="preserve">Вятки: происхождение, значение цветов и символов. Герб Кировской области в советский период истории. Герб </w:t>
      </w:r>
      <w:r w:rsidR="00DA1CAB" w:rsidRPr="00DA1CA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Кировской области в настоящее время. </w:t>
      </w:r>
      <w:r w:rsidR="00DA1CAB" w:rsidRPr="00A7193F">
        <w:rPr>
          <w:rFonts w:ascii="Times New Roman" w:hAnsi="Times New Roman" w:cs="Times New Roman"/>
          <w:sz w:val="28"/>
          <w:szCs w:val="28"/>
          <w:lang w:val="ru-RU"/>
        </w:rPr>
        <w:t>Флаг Кировской области: цвета и их значение.</w:t>
      </w:r>
    </w:p>
    <w:p w:rsidR="00DA1CAB" w:rsidRPr="00DA1CAB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1CA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2. </w:t>
      </w:r>
      <w:r w:rsidRPr="00A7193F">
        <w:rPr>
          <w:rFonts w:ascii="Times New Roman" w:hAnsi="Times New Roman" w:cs="Times New Roman"/>
          <w:b/>
          <w:sz w:val="28"/>
          <w:szCs w:val="28"/>
          <w:lang w:val="ru-RU"/>
        </w:rPr>
        <w:t>Природа Кировской области</w:t>
      </w:r>
      <w:r w:rsidRPr="00DA1CAB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DA1CAB" w:rsidRPr="00DA1CAB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ru-RU"/>
        </w:rPr>
      </w:pPr>
      <w:r w:rsidRPr="00DA1CAB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ru-RU"/>
        </w:rPr>
        <w:t>Геологическое строение и рельеф Кировской области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Рельеф: главные особенности, геологическое и тектоническое строение, полезные ископаемые. Влияние рельефа на размещения населения и хозяйство региона.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Природноресурсный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потенциал Кировской области.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ru-RU"/>
        </w:rPr>
        <w:t>Климат и внутренние воды Кировской области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Климат: основные климатообразующие факторы, тип климата, характеристика основных элементов климата – температуры воздуха, годового количества осадков, их режима. Фенологические наблюдения, смена времен года. Агроклиматические ресурсы. Внутренние воды: характеристика внутренних вод, гидрологический режим рек Кировской области, зависимость от рельефа и климата, значение для жизни и хозяйственной деятельности населения. Режим и питание поверхностных вод Кировской области. Озера и болота. </w:t>
      </w:r>
      <w:r w:rsidRPr="00A719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Подземные воды. Минеральные воды</w:t>
      </w: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Почвы. Растительный и животный мир Кировской области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Почвенно-растительный покров Кировской области в зависимости от климатических условий. Животный мир. Красная книга Кировской области. Исчезающие виды растений и животных родного края.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Особо охраняемые природные территории Кировской области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Памятники природы, заказники, заповедники, национальные парки Кировской области. Экологические проблемы, возможные пути их решения.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Раздел 3. </w:t>
      </w:r>
      <w:r w:rsidRPr="00A7193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Население Кировской области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.</w:t>
      </w:r>
    </w:p>
    <w:p w:rsidR="00DA1CAB" w:rsidRPr="00032C96" w:rsidRDefault="00DA1CAB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Корен</w:t>
      </w:r>
      <w:r w:rsidR="00032C96" w:rsidRPr="00A7193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ное население Кировской област</w:t>
      </w:r>
      <w:r w:rsidR="00032C96"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и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Марийцы. Расселение, занятия населения. Особенности языка, религии, культуры и быта. Традиции и обычаи. Марийский национальный костюм. Удмурты. Расселение, занятия населения. Особенности языка, религии, культуры и быта. Традиции и обычаи. Удмуртский национальный костюм. Коми. Расселение, занятия населения. Особенности языка, религии, культуры и быта. Традиции и обычаи. Национальный костюм коми. Татары. Расселение, занятия населения. Особенности языка, религии, культуры и быта. </w:t>
      </w:r>
      <w:r w:rsidRPr="00A719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Традиции и обычаи. Татарский национальный костюм.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Заселение русскими поселенцами территории Вятского края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Освоение Вятского края русскими поселенцами. Приход новгородских дружинников на Вятку. Основание первых поселений. Взаимоотношения русских поселенцев с коренным населением края.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Традиции и обычаи русского народа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Особенности языка, религии, культуры и быта. Традиции и обычаи. Русский народный костюм. Деревянное зодчество. </w:t>
      </w:r>
      <w:r w:rsidRPr="00A719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Предметы быта и утварь в крестьянском жилище</w:t>
      </w: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Население Кировской области сегодня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Численность населения. Особенности демографической ситуации. Миграционное движение населения. Размещение населения по территории региона. Городское и сельское население. Трудовые ресурсы и занятость населения. Обзор современной ситуации на рынке труда Кировской области.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Раздел 4. </w:t>
      </w:r>
      <w:r w:rsidRPr="00A7193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Культура Кировской области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Устное народное творчество Вятского края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Основные черты фольклора: вариативность, коллективность, индивидуальность, устная форма, отражение представления народа об основных жизненных ценностях. Жанры фольклора: легенды, предания, былины,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былички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Обряды и народные обычаи: свадебный обряд, крещение, Рождество на Вятке. </w:t>
      </w:r>
      <w:r w:rsidRPr="00A719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Песни, сопровождающие обряд. Обрядовые приметы.</w:t>
      </w:r>
    </w:p>
    <w:p w:rsidR="00032C96" w:rsidRPr="00032C96" w:rsidRDefault="00032C96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Литература Вятского края 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XVII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- 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XIX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вв.</w:t>
      </w:r>
    </w:p>
    <w:p w:rsidR="00032C96" w:rsidRPr="00032C96" w:rsidRDefault="00032C96" w:rsidP="00032C96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Е.И. Костров – «русский Гомер». Трудная судьба талантливого поэта, переводчика, писателя. Влияние М.В. Ломоносова и Г.Р. Державина на творчество Е.И.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Кострова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Оды. Послания. Эпистолы. Перевод «Илиады» Гомера. Листая страницы вятской публицистики. Ф.Ф.Павленков, известный русский книгоиздатель. Главный редактор и активный автор сборника «Вятская незабудка». Изображение вятской действительности 70-х гг. </w:t>
      </w:r>
      <w:r w:rsidRPr="00032C96">
        <w:rPr>
          <w:rFonts w:ascii="Times New Roman" w:hAnsi="Times New Roman" w:cs="Times New Roman"/>
          <w:color w:val="000000" w:themeColor="text1"/>
          <w:sz w:val="28"/>
          <w:szCs w:val="28"/>
        </w:rPr>
        <w:t>XIX</w:t>
      </w: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в. Традиции сатиры М.Е. Салтыкова - Щедрина. Жанры публицистики (статья, сказка, очерк, фельетон).</w:t>
      </w:r>
    </w:p>
    <w:p w:rsidR="00032C96" w:rsidRPr="00032C96" w:rsidRDefault="00032C96" w:rsidP="00032C96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Вятские писатели 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XX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– начала 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XXI</w:t>
      </w:r>
      <w:r w:rsidRPr="00032C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вв.</w:t>
      </w:r>
    </w:p>
    <w:p w:rsidR="00032C96" w:rsidRPr="00032C96" w:rsidRDefault="00032C96" w:rsidP="00032C96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А.С. Грин. Отношение человека к миру в рассказах Грина «По закону», «Дикая мельница», «Окно в лесу». Т. А.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Копанева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«Вятское далёко. Как Ванче себе невесту выбирал». Взаимоотношения людей. Нравственные проблемы. В. Н.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Крупин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«Бумажные цепи», «Первая исповедь», «Босиком по небу». Большая жизнь маленького человека. «Прошли времена, остались сроки». Отражение проблем современной жизни. А.А.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Лиханов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«Солнечное затмение». Тема взаимоотношений в семье. Дружба и первая любовь в жизни подростков. «Слётки». Становление характера героев. Нравственные проблемы. П. П.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Маракулин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«Дом на реке детства». Лирические зарисовки. Природа и человек родного края. С. А.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Сырнева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автор поэтических сборников «Ночной грузовик», «Сто стихотворений», «Страна равнин», «Избранные стихи». Тема малой Родины и ее природы. Внутренний мир современного человека. </w:t>
      </w:r>
      <w:r w:rsidRPr="00A719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Философские вопросы жизни.</w:t>
      </w:r>
    </w:p>
    <w:p w:rsidR="00032C96" w:rsidRPr="00032C96" w:rsidRDefault="00032C96" w:rsidP="00032C96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Архитектура Вятского края</w:t>
      </w:r>
    </w:p>
    <w:p w:rsidR="00032C96" w:rsidRPr="00032C96" w:rsidRDefault="00032C96" w:rsidP="00032C96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Начало каменного строительства. Первые каменные храмы. Архитектурные стили. Архитектурные ансамбли. Известные архитекторы Вятского края: А.Л.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Витберг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И.А. </w:t>
      </w:r>
      <w:proofErr w:type="spellStart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Чарушин</w:t>
      </w:r>
      <w:proofErr w:type="spellEnd"/>
      <w:r w:rsidRPr="00032C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др.</w:t>
      </w:r>
    </w:p>
    <w:p w:rsidR="00032C96" w:rsidRPr="007478F8" w:rsidRDefault="00032C96" w:rsidP="00032C96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Художники Вятского края</w:t>
      </w:r>
    </w:p>
    <w:p w:rsidR="00032C96" w:rsidRPr="007478F8" w:rsidRDefault="00032C96" w:rsidP="00032C96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Жанры изобразительного искусства. Известные художники Вятского края: В.М. и А.М. Васнецовы, А.А. Рылов, И.И. Шишкин и др.</w:t>
      </w:r>
    </w:p>
    <w:p w:rsidR="00032C96" w:rsidRPr="007478F8" w:rsidRDefault="00032C96" w:rsidP="00032C96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Раздел 5. Хозяйство Кировской области.</w:t>
      </w:r>
    </w:p>
    <w:p w:rsidR="00032C96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Народные промыслы Кировской области в прошлом и настоящем. 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Дымковская игрушка. Вятская роспись по дереву. Вятская матрешка. </w:t>
      </w:r>
      <w:proofErr w:type="spellStart"/>
      <w:r w:rsidRPr="007478F8">
        <w:rPr>
          <w:rFonts w:ascii="Times New Roman" w:hAnsi="Times New Roman" w:cs="Times New Roman"/>
          <w:sz w:val="28"/>
          <w:szCs w:val="28"/>
          <w:lang w:val="ru-RU"/>
        </w:rPr>
        <w:t>Кукарское</w:t>
      </w:r>
      <w:proofErr w:type="spellEnd"/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 кружево. Изделия из капа. </w:t>
      </w:r>
      <w:r w:rsidRPr="00A7193F">
        <w:rPr>
          <w:rFonts w:ascii="Times New Roman" w:hAnsi="Times New Roman" w:cs="Times New Roman"/>
          <w:sz w:val="28"/>
          <w:szCs w:val="28"/>
          <w:lang w:val="ru-RU"/>
        </w:rPr>
        <w:t>Изделия из соломки.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b/>
          <w:sz w:val="28"/>
          <w:szCs w:val="28"/>
          <w:lang w:val="ru-RU"/>
        </w:rPr>
        <w:t>Промышленный комплекс Кировской области.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Общая характеристика отраслей и промышленных комплексов региона. Место Кировской области в общероссийском географическом разделении труда. </w:t>
      </w:r>
      <w:proofErr w:type="spellStart"/>
      <w:r w:rsidRPr="007478F8">
        <w:rPr>
          <w:rFonts w:ascii="Times New Roman" w:hAnsi="Times New Roman" w:cs="Times New Roman"/>
          <w:sz w:val="28"/>
          <w:szCs w:val="28"/>
          <w:lang w:val="ru-RU"/>
        </w:rPr>
        <w:t>Топливноэнергетический</w:t>
      </w:r>
      <w:proofErr w:type="spellEnd"/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Черная и цветная металлургия. </w:t>
      </w:r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Машиностроение, размещение ведущих отраслей машиностроения. Лесная промышленность. Химическая, нефтехимическая и микробиологическая промышленность. Строительный комплекс. Легкая промышленность. Факторы </w:t>
      </w:r>
      <w:proofErr w:type="spellStart"/>
      <w:r w:rsidRPr="007478F8">
        <w:rPr>
          <w:rFonts w:ascii="Times New Roman" w:hAnsi="Times New Roman" w:cs="Times New Roman"/>
          <w:sz w:val="28"/>
          <w:szCs w:val="28"/>
          <w:lang w:val="ru-RU"/>
        </w:rPr>
        <w:t>социальноэкономического</w:t>
      </w:r>
      <w:proofErr w:type="spellEnd"/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 развития региона.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b/>
          <w:sz w:val="28"/>
          <w:szCs w:val="28"/>
          <w:lang w:val="ru-RU"/>
        </w:rPr>
        <w:t>Агропромышленный комплекс Кировской области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Структура АПК. Сельское хозяйство. Растениеводство. </w:t>
      </w:r>
      <w:r w:rsidRPr="00A7193F">
        <w:rPr>
          <w:rFonts w:ascii="Times New Roman" w:hAnsi="Times New Roman" w:cs="Times New Roman"/>
          <w:sz w:val="28"/>
          <w:szCs w:val="28"/>
          <w:lang w:val="ru-RU"/>
        </w:rPr>
        <w:t>Животноводство. Пищевая промышленность.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b/>
          <w:sz w:val="28"/>
          <w:szCs w:val="28"/>
          <w:lang w:val="ru-RU"/>
        </w:rPr>
        <w:t>Социальная сфера Кировской области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Социально-культурное обслуживание. Туризм. Торговля и общественное питание. </w:t>
      </w:r>
      <w:proofErr w:type="spellStart"/>
      <w:r w:rsidRPr="00A7193F">
        <w:rPr>
          <w:rFonts w:ascii="Times New Roman" w:hAnsi="Times New Roman" w:cs="Times New Roman"/>
          <w:sz w:val="28"/>
          <w:szCs w:val="28"/>
          <w:lang w:val="ru-RU"/>
        </w:rPr>
        <w:t>Жилищнокоммунальное</w:t>
      </w:r>
      <w:proofErr w:type="spellEnd"/>
      <w:r w:rsidRPr="00A7193F">
        <w:rPr>
          <w:rFonts w:ascii="Times New Roman" w:hAnsi="Times New Roman" w:cs="Times New Roman"/>
          <w:sz w:val="28"/>
          <w:szCs w:val="28"/>
          <w:lang w:val="ru-RU"/>
        </w:rPr>
        <w:t xml:space="preserve"> хозяйство.</w:t>
      </w:r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7193F">
        <w:rPr>
          <w:rFonts w:ascii="Times New Roman" w:hAnsi="Times New Roman" w:cs="Times New Roman"/>
          <w:sz w:val="28"/>
          <w:szCs w:val="28"/>
          <w:lang w:val="ru-RU"/>
        </w:rPr>
        <w:t>Уровень и качество жизни населения.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b/>
          <w:sz w:val="28"/>
          <w:szCs w:val="28"/>
          <w:lang w:val="ru-RU"/>
        </w:rPr>
        <w:t>Транспорт и эконом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ические связи Кировской области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Основные виды транспорта и их роль в экономике региона. Связь и телекоммуникации. Внешнеэкономические и межрегиональные связи Кировской области. </w:t>
      </w:r>
      <w:proofErr w:type="spellStart"/>
      <w:r w:rsidRPr="007478F8">
        <w:rPr>
          <w:rFonts w:ascii="Times New Roman" w:hAnsi="Times New Roman" w:cs="Times New Roman"/>
          <w:sz w:val="28"/>
          <w:szCs w:val="28"/>
          <w:lang w:val="ru-RU"/>
        </w:rPr>
        <w:t>Внутрирегиональные</w:t>
      </w:r>
      <w:proofErr w:type="spellEnd"/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 особенности развития области. Основные проблемы и перспективы </w:t>
      </w:r>
      <w:proofErr w:type="spellStart"/>
      <w:r w:rsidRPr="007478F8">
        <w:rPr>
          <w:rFonts w:ascii="Times New Roman" w:hAnsi="Times New Roman" w:cs="Times New Roman"/>
          <w:sz w:val="28"/>
          <w:szCs w:val="28"/>
          <w:lang w:val="ru-RU"/>
        </w:rPr>
        <w:t>социальноэкономического</w:t>
      </w:r>
      <w:proofErr w:type="spellEnd"/>
      <w:r w:rsidRPr="007478F8">
        <w:rPr>
          <w:rFonts w:ascii="Times New Roman" w:hAnsi="Times New Roman" w:cs="Times New Roman"/>
          <w:sz w:val="28"/>
          <w:szCs w:val="28"/>
          <w:lang w:val="ru-RU"/>
        </w:rPr>
        <w:t xml:space="preserve"> развития региона.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b/>
          <w:sz w:val="28"/>
          <w:szCs w:val="28"/>
          <w:lang w:val="ru-RU"/>
        </w:rPr>
        <w:t>Итоговый контроль по курсу «Регионоведение»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78F8">
        <w:rPr>
          <w:rFonts w:ascii="Times New Roman" w:hAnsi="Times New Roman" w:cs="Times New Roman"/>
          <w:sz w:val="28"/>
          <w:szCs w:val="28"/>
          <w:lang w:val="ru-RU"/>
        </w:rPr>
        <w:t>Обобщение и систематизация знаний и умений, полученных в результате изучения курса «Регионоведение».</w:t>
      </w:r>
    </w:p>
    <w:p w:rsidR="007478F8" w:rsidRPr="007478F8" w:rsidRDefault="007478F8" w:rsidP="00DA1CAB">
      <w:pPr>
        <w:spacing w:after="0" w:line="264" w:lineRule="auto"/>
        <w:ind w:left="119" w:firstLine="709"/>
        <w:jc w:val="both"/>
        <w:rPr>
          <w:b/>
          <w:lang w:val="ru-RU"/>
        </w:rPr>
      </w:pPr>
    </w:p>
    <w:p w:rsidR="00A80F50" w:rsidRDefault="00A80F50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7478F8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bookmarkStart w:id="7" w:name="_GoBack"/>
      <w:bookmarkEnd w:id="7"/>
      <w:r w:rsidRPr="007478F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ПЛАНИРУЕМЫЕ РЕЗУЛЬТАТЫ ОБУЧЕНИЯ</w:t>
      </w:r>
    </w:p>
    <w:p w:rsidR="007478F8" w:rsidRPr="00246695" w:rsidRDefault="007478F8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4669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Изу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чение регионоведения направлено на достижение обучающимися личностных, предметных</w:t>
      </w:r>
      <w:r w:rsidR="0024669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метапрдемтных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результатов</w:t>
      </w:r>
      <w:r w:rsidR="0024669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освоения учебного предмета.</w:t>
      </w:r>
    </w:p>
    <w:p w:rsidR="00246695" w:rsidRPr="00246695" w:rsidRDefault="00246695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246695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lastRenderedPageBreak/>
        <w:t>ЛИЧНОСТНЫЕ РЕЗУЛЬТАТЫ</w:t>
      </w:r>
    </w:p>
    <w:p w:rsidR="00246695" w:rsidRPr="00246695" w:rsidRDefault="00246695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69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 личностным результатам освоения программы относят: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воспитание российской гражданской идентичности: патриотизма, любви и уважения к малой Родине, чувства гордости за свой край, за историческое прошлое много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национального Вятского края;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осознание своей этнической принадлежности, знание истории, языка, культуры своего 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арода, народов Вятского края;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усвоение гуманистических, демократических и традиционных ценностей многонацион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ального народа Вятского края; 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воспитание чувства ответственности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долга перед малой Родиной; 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Вятского края; готовности и способности вести диалог с другими людьми и дос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тигать в нем взаимопонимания;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осмысление социально-нравственного опыта предшествующих поколений, способность к определению своей позиции и ответственному пове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дению в современном обществе;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развитие эстетического сознания через освоение художественного наследия народов Вятского края, творческой деятельности эстетического характера.</w:t>
      </w:r>
    </w:p>
    <w:p w:rsidR="00A80F50" w:rsidRDefault="00A80F50" w:rsidP="00246695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246695" w:rsidRDefault="00246695" w:rsidP="00246695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246695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ПРЕДМЕТНЫЕ РЕЗУЛЬТАТЫ </w:t>
      </w:r>
    </w:p>
    <w:p w:rsidR="00246695" w:rsidRPr="00246695" w:rsidRDefault="000402F1" w:rsidP="00246695">
      <w:pPr>
        <w:pStyle w:val="ae"/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</w:t>
      </w:r>
      <w:r w:rsidR="00246695" w:rsidRPr="00246695">
        <w:rPr>
          <w:rFonts w:ascii="Times New Roman" w:hAnsi="Times New Roman" w:cs="Times New Roman"/>
          <w:sz w:val="28"/>
          <w:szCs w:val="28"/>
          <w:lang w:val="ru-RU"/>
        </w:rPr>
        <w:t>ормирование уважительного отношения к истории Вятского края; развитие у обучающихся стремления внести свой вклад в решение проблем, стоя</w:t>
      </w:r>
      <w:r w:rsidR="00246695">
        <w:rPr>
          <w:rFonts w:ascii="Times New Roman" w:hAnsi="Times New Roman" w:cs="Times New Roman"/>
          <w:sz w:val="28"/>
          <w:szCs w:val="28"/>
          <w:lang w:val="ru-RU"/>
        </w:rPr>
        <w:t>щих перед Кировской областью;</w:t>
      </w:r>
    </w:p>
    <w:p w:rsidR="000402F1" w:rsidRPr="000402F1" w:rsidRDefault="00246695" w:rsidP="000402F1">
      <w:pPr>
        <w:pStyle w:val="ae"/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246695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важнейших культурно-исторических ориентиров для национально-территориальной, этнической, социальной, культурной самоидентификации личности, миропонимания и познании современного общества, его важнейших социальных ценностей и общественных идей: гражданственности и патриотизма, гуманистических и демократических ценностей, мира и взаимопонимания между людьми; </w:t>
      </w:r>
      <w:r w:rsidRPr="000402F1">
        <w:rPr>
          <w:rFonts w:ascii="Times New Roman" w:hAnsi="Times New Roman" w:cs="Times New Roman"/>
          <w:sz w:val="28"/>
          <w:szCs w:val="28"/>
          <w:lang w:val="ru-RU"/>
        </w:rPr>
        <w:t>усвоения базовых национальных ценностей и идеалов на основе изучения истор</w:t>
      </w:r>
      <w:r w:rsidR="000402F1">
        <w:rPr>
          <w:rFonts w:ascii="Times New Roman" w:hAnsi="Times New Roman" w:cs="Times New Roman"/>
          <w:sz w:val="28"/>
          <w:szCs w:val="28"/>
          <w:lang w:val="ru-RU"/>
        </w:rPr>
        <w:t>ического опыта Вятского края;</w:t>
      </w:r>
    </w:p>
    <w:p w:rsidR="000402F1" w:rsidRPr="000402F1" w:rsidRDefault="00246695" w:rsidP="000402F1">
      <w:pPr>
        <w:pStyle w:val="ae"/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402F1">
        <w:rPr>
          <w:rFonts w:ascii="Times New Roman" w:hAnsi="Times New Roman" w:cs="Times New Roman"/>
          <w:sz w:val="28"/>
          <w:szCs w:val="28"/>
          <w:lang w:val="ru-RU"/>
        </w:rPr>
        <w:t>владение целостным представлением о регионе как субъекте Российской Федерации, базовыми знаниями о истории, природе, населении, культуре и</w:t>
      </w:r>
      <w:r w:rsidR="000402F1">
        <w:rPr>
          <w:rFonts w:ascii="Times New Roman" w:hAnsi="Times New Roman" w:cs="Times New Roman"/>
          <w:sz w:val="28"/>
          <w:szCs w:val="28"/>
          <w:lang w:val="ru-RU"/>
        </w:rPr>
        <w:t xml:space="preserve"> хозяйстве Кировской области; </w:t>
      </w:r>
    </w:p>
    <w:p w:rsidR="000402F1" w:rsidRPr="000402F1" w:rsidRDefault="00246695" w:rsidP="000402F1">
      <w:pPr>
        <w:pStyle w:val="ae"/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402F1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умений применять знания о регионе для раскрытия сущности и значения событий и явлений прошлого и современности, </w:t>
      </w:r>
      <w:r w:rsidRPr="000402F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осмысления жизни в современном поликультурном, полиэтническом </w:t>
      </w:r>
      <w:r w:rsidR="000402F1">
        <w:rPr>
          <w:rFonts w:ascii="Times New Roman" w:hAnsi="Times New Roman" w:cs="Times New Roman"/>
          <w:sz w:val="28"/>
          <w:szCs w:val="28"/>
          <w:lang w:val="ru-RU"/>
        </w:rPr>
        <w:t>и многоконфессиональном мире;</w:t>
      </w:r>
    </w:p>
    <w:p w:rsidR="000402F1" w:rsidRPr="000402F1" w:rsidRDefault="00246695" w:rsidP="000402F1">
      <w:pPr>
        <w:pStyle w:val="ae"/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402F1">
        <w:rPr>
          <w:rFonts w:ascii="Times New Roman" w:hAnsi="Times New Roman" w:cs="Times New Roman"/>
          <w:sz w:val="28"/>
          <w:szCs w:val="28"/>
          <w:lang w:val="ru-RU"/>
        </w:rPr>
        <w:t>развитие умения анализировать, сопоставлять и оценивать содержащуюся в различных источниках информацию о событиях и явлениях прошлого и современности, раскрыва</w:t>
      </w:r>
      <w:r w:rsidR="000402F1">
        <w:rPr>
          <w:rFonts w:ascii="Times New Roman" w:hAnsi="Times New Roman" w:cs="Times New Roman"/>
          <w:sz w:val="28"/>
          <w:szCs w:val="28"/>
          <w:lang w:val="ru-RU"/>
        </w:rPr>
        <w:t>я ее познавательную ценность;</w:t>
      </w:r>
    </w:p>
    <w:p w:rsidR="000402F1" w:rsidRPr="000402F1" w:rsidRDefault="00246695" w:rsidP="000402F1">
      <w:pPr>
        <w:pStyle w:val="ae"/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402F1">
        <w:rPr>
          <w:rFonts w:ascii="Times New Roman" w:hAnsi="Times New Roman" w:cs="Times New Roman"/>
          <w:sz w:val="28"/>
          <w:szCs w:val="28"/>
          <w:lang w:val="ru-RU"/>
        </w:rPr>
        <w:t>приобретение опыта активного освоения исторического и культурного наследия Вятского края, стремления сохранять и при</w:t>
      </w:r>
      <w:r w:rsidR="000402F1">
        <w:rPr>
          <w:rFonts w:ascii="Times New Roman" w:hAnsi="Times New Roman" w:cs="Times New Roman"/>
          <w:sz w:val="28"/>
          <w:szCs w:val="28"/>
          <w:lang w:val="ru-RU"/>
        </w:rPr>
        <w:t>умножать культурное наследие;</w:t>
      </w:r>
    </w:p>
    <w:p w:rsidR="00246695" w:rsidRPr="000402F1" w:rsidRDefault="00246695" w:rsidP="000402F1">
      <w:pPr>
        <w:pStyle w:val="ae"/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402F1">
        <w:rPr>
          <w:rFonts w:ascii="Times New Roman" w:hAnsi="Times New Roman" w:cs="Times New Roman"/>
          <w:sz w:val="28"/>
          <w:szCs w:val="28"/>
          <w:lang w:val="ru-RU"/>
        </w:rPr>
        <w:t>создание основы для формирования у школьников интереса к дальнейшему расширению и углублению знаний по изучению региона.</w:t>
      </w:r>
    </w:p>
    <w:p w:rsidR="00A80F50" w:rsidRDefault="00A80F50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246695" w:rsidRPr="00246695" w:rsidRDefault="00246695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МЕТАПРЕДМЕТНЫЕ РЕЗУЛЬТАТЫ</w:t>
      </w:r>
    </w:p>
    <w:p w:rsidR="00246695" w:rsidRDefault="00246695" w:rsidP="00246695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4669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Метапредметные</w:t>
      </w:r>
      <w:proofErr w:type="spellEnd"/>
      <w:r w:rsidRPr="0024669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результаты изучения </w:t>
      </w:r>
      <w:proofErr w:type="spellStart"/>
      <w:r w:rsidRPr="0024669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регионоведения</w:t>
      </w:r>
      <w:proofErr w:type="spellEnd"/>
      <w:r w:rsidRPr="0024669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 основном школе выражаются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следующих умениях и действиях</w:t>
      </w:r>
      <w:r w:rsidRPr="0024669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 у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познавательной деятельности;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умение самостоятельно планировать пути достижения целей, осознанно выбирать наиболее эффективные способы решения уч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ебных и познавательных задач; 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вии с изменяющейся ситуацией;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умение оценивать правильность выполнения учебной задачи, собств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енные возможности ее решения;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владение основами самоконтроля, самооценки, принятия решений и осуществления осознанного выбора в учебной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познавательной деятельности;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ать и отстаивать свое мнение;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логической контекстной речью;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>формирование и развитие компетентности в области использования информационно-коммуникационных тех</w:t>
      </w:r>
      <w:r>
        <w:rPr>
          <w:rFonts w:ascii="Times New Roman" w:hAnsi="Times New Roman" w:cs="Times New Roman"/>
          <w:sz w:val="28"/>
          <w:szCs w:val="28"/>
          <w:lang w:val="ru-RU"/>
        </w:rPr>
        <w:t>нологий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t xml:space="preserve">; развитие мотивации к овладению </w:t>
      </w:r>
      <w:r w:rsidRPr="00246695">
        <w:rPr>
          <w:rFonts w:ascii="Times New Roman" w:hAnsi="Times New Roman" w:cs="Times New Roman"/>
          <w:sz w:val="28"/>
          <w:szCs w:val="28"/>
          <w:lang w:val="ru-RU"/>
        </w:rPr>
        <w:lastRenderedPageBreak/>
        <w:t>культурой активного пользования словарями и другими поисковыми системами.</w:t>
      </w:r>
    </w:p>
    <w:p w:rsidR="00246695" w:rsidRDefault="00246695" w:rsidP="00246695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3C254D" w:rsidRDefault="003C254D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br w:type="page"/>
      </w:r>
    </w:p>
    <w:p w:rsidR="003C254D" w:rsidRDefault="003C254D" w:rsidP="00246695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sectPr w:rsidR="003C254D" w:rsidSect="003C254D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0402F1" w:rsidRPr="000402F1" w:rsidRDefault="000402F1" w:rsidP="00BE474A">
      <w:pPr>
        <w:spacing w:after="0" w:line="264" w:lineRule="auto"/>
        <w:ind w:left="119" w:firstLine="709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402F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lastRenderedPageBreak/>
        <w:t>ТЕМАТИЧЕСКОЕ ПЛАНИРОВАНИЕ УЧЕБНОГО ПРЕДМЕТА «РЕГИОНОВЕДЕНИЕ»</w:t>
      </w:r>
    </w:p>
    <w:p w:rsidR="00246695" w:rsidRPr="00246695" w:rsidRDefault="00246695" w:rsidP="00DA1CAB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tbl>
      <w:tblPr>
        <w:tblStyle w:val="ac"/>
        <w:tblW w:w="5000" w:type="pct"/>
        <w:tblLayout w:type="fixed"/>
        <w:tblLook w:val="04A0"/>
      </w:tblPr>
      <w:tblGrid>
        <w:gridCol w:w="1457"/>
        <w:gridCol w:w="5358"/>
        <w:gridCol w:w="2290"/>
        <w:gridCol w:w="2498"/>
        <w:gridCol w:w="2444"/>
      </w:tblGrid>
      <w:tr w:rsidR="000402F1" w:rsidTr="005E04D9">
        <w:tc>
          <w:tcPr>
            <w:tcW w:w="519" w:type="pct"/>
            <w:vMerge w:val="restart"/>
          </w:tcPr>
          <w:p w:rsidR="000402F1" w:rsidRPr="000B4695" w:rsidRDefault="000402F1" w:rsidP="000B46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07" w:type="pct"/>
            <w:vMerge w:val="restart"/>
          </w:tcPr>
          <w:p w:rsidR="000402F1" w:rsidRPr="000B4695" w:rsidRDefault="000402F1" w:rsidP="000B469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574" w:type="pct"/>
            <w:gridSpan w:val="3"/>
          </w:tcPr>
          <w:p w:rsidR="000402F1" w:rsidRPr="000B4695" w:rsidRDefault="000402F1" w:rsidP="000B469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0B46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Колличество</w:t>
            </w:r>
            <w:proofErr w:type="spellEnd"/>
            <w:r w:rsidRPr="000B46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часов</w:t>
            </w:r>
          </w:p>
        </w:tc>
      </w:tr>
      <w:tr w:rsidR="005E04D9" w:rsidTr="005E04D9">
        <w:tc>
          <w:tcPr>
            <w:tcW w:w="519" w:type="pct"/>
            <w:vMerge/>
          </w:tcPr>
          <w:p w:rsidR="000402F1" w:rsidRPr="000B4695" w:rsidRDefault="000402F1" w:rsidP="000B4695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07" w:type="pct"/>
            <w:vMerge/>
          </w:tcPr>
          <w:p w:rsidR="000402F1" w:rsidRPr="000B4695" w:rsidRDefault="000402F1" w:rsidP="000B4695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15" w:type="pct"/>
          </w:tcPr>
          <w:p w:rsidR="000402F1" w:rsidRPr="000B4695" w:rsidRDefault="000402F1" w:rsidP="000B4695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89" w:type="pct"/>
          </w:tcPr>
          <w:p w:rsidR="000402F1" w:rsidRPr="000B4695" w:rsidRDefault="000402F1" w:rsidP="000B4695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870" w:type="pct"/>
          </w:tcPr>
          <w:p w:rsidR="000402F1" w:rsidRPr="000B4695" w:rsidRDefault="000402F1" w:rsidP="000B4695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Практические работы</w:t>
            </w:r>
          </w:p>
        </w:tc>
      </w:tr>
      <w:tr w:rsidR="000402F1" w:rsidTr="005E04D9">
        <w:tc>
          <w:tcPr>
            <w:tcW w:w="5000" w:type="pct"/>
            <w:gridSpan w:val="5"/>
          </w:tcPr>
          <w:p w:rsidR="000402F1" w:rsidRPr="000B4695" w:rsidRDefault="000402F1" w:rsidP="000B4695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1. Кировская область на карте России. История Кировской области</w:t>
            </w:r>
            <w:r w:rsidR="000B4695" w:rsidRPr="000B469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</w:tr>
      <w:tr w:rsidR="005E04D9" w:rsidTr="005E04D9">
        <w:tc>
          <w:tcPr>
            <w:tcW w:w="519" w:type="pct"/>
          </w:tcPr>
          <w:p w:rsidR="000402F1" w:rsidRPr="000B4695" w:rsidRDefault="000402F1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1.1</w:t>
            </w:r>
          </w:p>
        </w:tc>
        <w:tc>
          <w:tcPr>
            <w:tcW w:w="1907" w:type="pct"/>
          </w:tcPr>
          <w:p w:rsidR="000402F1" w:rsidRPr="000B4695" w:rsidRDefault="005E04D9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Введение. </w:t>
            </w:r>
            <w:r w:rsidRPr="000B469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Географическое положение Кировской области</w:t>
            </w:r>
          </w:p>
        </w:tc>
        <w:tc>
          <w:tcPr>
            <w:tcW w:w="815" w:type="pct"/>
          </w:tcPr>
          <w:p w:rsidR="000402F1" w:rsidRPr="000B4695" w:rsidRDefault="005E04D9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E04D9" w:rsidTr="005E04D9">
        <w:tc>
          <w:tcPr>
            <w:tcW w:w="519" w:type="pct"/>
          </w:tcPr>
          <w:p w:rsidR="000402F1" w:rsidRPr="000B4695" w:rsidRDefault="000402F1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1.2</w:t>
            </w:r>
          </w:p>
        </w:tc>
        <w:tc>
          <w:tcPr>
            <w:tcW w:w="1907" w:type="pct"/>
          </w:tcPr>
          <w:p w:rsidR="000402F1" w:rsidRPr="000B4695" w:rsidRDefault="005E04D9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вехи истории Кировской области</w:t>
            </w:r>
          </w:p>
        </w:tc>
        <w:tc>
          <w:tcPr>
            <w:tcW w:w="815" w:type="pct"/>
          </w:tcPr>
          <w:p w:rsidR="000402F1" w:rsidRPr="000B4695" w:rsidRDefault="005E04D9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E04D9" w:rsidTr="005E04D9">
        <w:tc>
          <w:tcPr>
            <w:tcW w:w="519" w:type="pct"/>
          </w:tcPr>
          <w:p w:rsidR="000402F1" w:rsidRPr="000B4695" w:rsidRDefault="000402F1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1.3</w:t>
            </w:r>
          </w:p>
        </w:tc>
        <w:tc>
          <w:tcPr>
            <w:tcW w:w="1907" w:type="pct"/>
          </w:tcPr>
          <w:p w:rsidR="000402F1" w:rsidRPr="000B4695" w:rsidRDefault="005E04D9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Символика Кировской области в прошлом и настоящем</w:t>
            </w:r>
          </w:p>
        </w:tc>
        <w:tc>
          <w:tcPr>
            <w:tcW w:w="815" w:type="pct"/>
          </w:tcPr>
          <w:p w:rsidR="000402F1" w:rsidRPr="000B4695" w:rsidRDefault="005E04D9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Tr="00781E57">
        <w:tc>
          <w:tcPr>
            <w:tcW w:w="2426" w:type="pct"/>
            <w:gridSpan w:val="2"/>
          </w:tcPr>
          <w:p w:rsidR="00781E57" w:rsidRPr="000B4695" w:rsidRDefault="00781E57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5" w:type="pct"/>
          </w:tcPr>
          <w:p w:rsidR="00781E57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759" w:type="pct"/>
            <w:gridSpan w:val="2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E04D9" w:rsidTr="005E04D9">
        <w:tc>
          <w:tcPr>
            <w:tcW w:w="5000" w:type="pct"/>
            <w:gridSpan w:val="5"/>
          </w:tcPr>
          <w:p w:rsidR="005E04D9" w:rsidRPr="000B4695" w:rsidRDefault="005E04D9" w:rsidP="003C254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Раздел 2.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Кировской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E04D9" w:rsidTr="005E04D9">
        <w:tc>
          <w:tcPr>
            <w:tcW w:w="519" w:type="pct"/>
          </w:tcPr>
          <w:p w:rsidR="000402F1" w:rsidRPr="000B4695" w:rsidRDefault="005E04D9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2.1</w:t>
            </w:r>
          </w:p>
        </w:tc>
        <w:tc>
          <w:tcPr>
            <w:tcW w:w="1907" w:type="pct"/>
          </w:tcPr>
          <w:p w:rsidR="000402F1" w:rsidRPr="000B4695" w:rsidRDefault="005E04D9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Геологическое строение и рельеф Кировской области</w:t>
            </w:r>
          </w:p>
        </w:tc>
        <w:tc>
          <w:tcPr>
            <w:tcW w:w="815" w:type="pct"/>
          </w:tcPr>
          <w:p w:rsidR="000402F1" w:rsidRPr="000B4695" w:rsidRDefault="005E04D9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E04D9" w:rsidTr="005E04D9">
        <w:tc>
          <w:tcPr>
            <w:tcW w:w="519" w:type="pct"/>
          </w:tcPr>
          <w:p w:rsidR="000402F1" w:rsidRPr="000B4695" w:rsidRDefault="005E04D9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2.2</w:t>
            </w:r>
          </w:p>
        </w:tc>
        <w:tc>
          <w:tcPr>
            <w:tcW w:w="1907" w:type="pct"/>
          </w:tcPr>
          <w:p w:rsidR="000402F1" w:rsidRPr="000B4695" w:rsidRDefault="005E04D9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Климат и внутренние воды Кировской области</w:t>
            </w:r>
          </w:p>
        </w:tc>
        <w:tc>
          <w:tcPr>
            <w:tcW w:w="815" w:type="pct"/>
          </w:tcPr>
          <w:p w:rsidR="000402F1" w:rsidRPr="000B4695" w:rsidRDefault="005E04D9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0402F1" w:rsidTr="005E04D9">
        <w:tc>
          <w:tcPr>
            <w:tcW w:w="519" w:type="pct"/>
          </w:tcPr>
          <w:p w:rsidR="000402F1" w:rsidRPr="000B4695" w:rsidRDefault="005E04D9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2.3</w:t>
            </w:r>
          </w:p>
        </w:tc>
        <w:tc>
          <w:tcPr>
            <w:tcW w:w="1907" w:type="pct"/>
          </w:tcPr>
          <w:p w:rsidR="000402F1" w:rsidRPr="000B4695" w:rsidRDefault="005E04D9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Почвы. Растительный и животный мир Кировской области</w:t>
            </w:r>
          </w:p>
        </w:tc>
        <w:tc>
          <w:tcPr>
            <w:tcW w:w="815" w:type="pct"/>
          </w:tcPr>
          <w:p w:rsidR="000402F1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E04D9" w:rsidTr="005E04D9">
        <w:tc>
          <w:tcPr>
            <w:tcW w:w="519" w:type="pct"/>
          </w:tcPr>
          <w:p w:rsidR="005E04D9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2.4</w:t>
            </w:r>
          </w:p>
        </w:tc>
        <w:tc>
          <w:tcPr>
            <w:tcW w:w="1907" w:type="pct"/>
          </w:tcPr>
          <w:p w:rsidR="005E04D9" w:rsidRPr="000B4695" w:rsidRDefault="005E04D9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Особо охраняемые природные территории Кировской области</w:t>
            </w:r>
          </w:p>
        </w:tc>
        <w:tc>
          <w:tcPr>
            <w:tcW w:w="815" w:type="pct"/>
          </w:tcPr>
          <w:p w:rsidR="005E04D9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5E04D9" w:rsidRPr="000B4695" w:rsidRDefault="005E04D9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5E04D9" w:rsidRPr="000B4695" w:rsidRDefault="005E04D9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781E57">
        <w:tc>
          <w:tcPr>
            <w:tcW w:w="2426" w:type="pct"/>
            <w:gridSpan w:val="2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5" w:type="pct"/>
          </w:tcPr>
          <w:p w:rsidR="00781E57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759" w:type="pct"/>
            <w:gridSpan w:val="2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E04D9" w:rsidRPr="000B4695" w:rsidTr="005E04D9">
        <w:tc>
          <w:tcPr>
            <w:tcW w:w="5000" w:type="pct"/>
            <w:gridSpan w:val="5"/>
          </w:tcPr>
          <w:p w:rsidR="005E04D9" w:rsidRPr="000B4695" w:rsidRDefault="005E04D9" w:rsidP="003C254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Раздел 3.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Кировской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402F1" w:rsidRPr="000B4695" w:rsidTr="005E04D9">
        <w:tc>
          <w:tcPr>
            <w:tcW w:w="519" w:type="pct"/>
          </w:tcPr>
          <w:p w:rsidR="000402F1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3.1</w:t>
            </w:r>
          </w:p>
        </w:tc>
        <w:tc>
          <w:tcPr>
            <w:tcW w:w="1907" w:type="pct"/>
          </w:tcPr>
          <w:p w:rsidR="000402F1" w:rsidRPr="000B4695" w:rsidRDefault="00781E57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Коренное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Кировской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815" w:type="pct"/>
          </w:tcPr>
          <w:p w:rsidR="000402F1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0402F1" w:rsidRPr="000B4695" w:rsidTr="005E04D9">
        <w:tc>
          <w:tcPr>
            <w:tcW w:w="519" w:type="pct"/>
          </w:tcPr>
          <w:p w:rsidR="000402F1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3.2</w:t>
            </w:r>
          </w:p>
        </w:tc>
        <w:tc>
          <w:tcPr>
            <w:tcW w:w="1907" w:type="pct"/>
          </w:tcPr>
          <w:p w:rsidR="000402F1" w:rsidRPr="000B4695" w:rsidRDefault="00781E57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Заселение русскими поселенцами территории Вятского края</w:t>
            </w:r>
          </w:p>
        </w:tc>
        <w:tc>
          <w:tcPr>
            <w:tcW w:w="815" w:type="pct"/>
          </w:tcPr>
          <w:p w:rsidR="000402F1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0402F1" w:rsidRPr="000B4695" w:rsidTr="005E04D9">
        <w:tc>
          <w:tcPr>
            <w:tcW w:w="519" w:type="pct"/>
          </w:tcPr>
          <w:p w:rsidR="000402F1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3.3</w:t>
            </w:r>
          </w:p>
        </w:tc>
        <w:tc>
          <w:tcPr>
            <w:tcW w:w="1907" w:type="pct"/>
          </w:tcPr>
          <w:p w:rsidR="000402F1" w:rsidRPr="000B4695" w:rsidRDefault="00781E57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Традиции и обычаи русского народа</w:t>
            </w:r>
          </w:p>
        </w:tc>
        <w:tc>
          <w:tcPr>
            <w:tcW w:w="815" w:type="pct"/>
          </w:tcPr>
          <w:p w:rsidR="000402F1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0402F1" w:rsidRPr="000B4695" w:rsidTr="005E04D9">
        <w:tc>
          <w:tcPr>
            <w:tcW w:w="519" w:type="pct"/>
          </w:tcPr>
          <w:p w:rsidR="000402F1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3.4</w:t>
            </w:r>
          </w:p>
        </w:tc>
        <w:tc>
          <w:tcPr>
            <w:tcW w:w="1907" w:type="pct"/>
          </w:tcPr>
          <w:p w:rsidR="000402F1" w:rsidRPr="000B4695" w:rsidRDefault="00781E57" w:rsidP="003C25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Кировской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сегодня</w:t>
            </w:r>
            <w:proofErr w:type="spellEnd"/>
          </w:p>
        </w:tc>
        <w:tc>
          <w:tcPr>
            <w:tcW w:w="815" w:type="pct"/>
          </w:tcPr>
          <w:p w:rsidR="000402F1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402F1" w:rsidRPr="000B4695" w:rsidRDefault="000402F1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781E57">
        <w:tc>
          <w:tcPr>
            <w:tcW w:w="2426" w:type="pct"/>
            <w:gridSpan w:val="2"/>
          </w:tcPr>
          <w:p w:rsidR="00781E57" w:rsidRPr="000B4695" w:rsidRDefault="00781E57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5" w:type="pct"/>
          </w:tcPr>
          <w:p w:rsidR="00781E57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759" w:type="pct"/>
            <w:gridSpan w:val="2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781E57">
        <w:tc>
          <w:tcPr>
            <w:tcW w:w="5000" w:type="pct"/>
            <w:gridSpan w:val="5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Раздел 4.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Кировской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  <w:proofErr w:type="spellEnd"/>
            <w:r w:rsidR="000B4695" w:rsidRPr="000B469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4.1</w:t>
            </w:r>
          </w:p>
        </w:tc>
        <w:tc>
          <w:tcPr>
            <w:tcW w:w="1907" w:type="pct"/>
          </w:tcPr>
          <w:p w:rsidR="00781E57" w:rsidRPr="000B4695" w:rsidRDefault="00781E57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Устное народное творчество Вятского края</w:t>
            </w:r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4.2</w:t>
            </w:r>
          </w:p>
        </w:tc>
        <w:tc>
          <w:tcPr>
            <w:tcW w:w="1907" w:type="pct"/>
          </w:tcPr>
          <w:p w:rsidR="00781E57" w:rsidRPr="000B4695" w:rsidRDefault="00781E57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Литература Вятского края </w:t>
            </w:r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4.3</w:t>
            </w:r>
          </w:p>
        </w:tc>
        <w:tc>
          <w:tcPr>
            <w:tcW w:w="1907" w:type="pct"/>
          </w:tcPr>
          <w:p w:rsidR="00781E57" w:rsidRPr="000B4695" w:rsidRDefault="00781E57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Вятские писатели </w:t>
            </w:r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начала </w:t>
            </w:r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4.4</w:t>
            </w:r>
          </w:p>
        </w:tc>
        <w:tc>
          <w:tcPr>
            <w:tcW w:w="1907" w:type="pct"/>
          </w:tcPr>
          <w:p w:rsidR="00781E57" w:rsidRPr="000B4695" w:rsidRDefault="00781E57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Вятского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4.5</w:t>
            </w:r>
          </w:p>
        </w:tc>
        <w:tc>
          <w:tcPr>
            <w:tcW w:w="1907" w:type="pct"/>
          </w:tcPr>
          <w:p w:rsidR="00781E57" w:rsidRPr="000B4695" w:rsidRDefault="000B4695" w:rsidP="003C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Художники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Вятского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781E57">
        <w:tc>
          <w:tcPr>
            <w:tcW w:w="2426" w:type="pct"/>
            <w:gridSpan w:val="2"/>
          </w:tcPr>
          <w:p w:rsidR="00781E57" w:rsidRPr="000B4695" w:rsidRDefault="00781E57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5" w:type="pct"/>
          </w:tcPr>
          <w:p w:rsidR="00781E57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759" w:type="pct"/>
            <w:gridSpan w:val="2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781E57">
        <w:tc>
          <w:tcPr>
            <w:tcW w:w="5000" w:type="pct"/>
            <w:gridSpan w:val="5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Раздел 5.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Хозяйство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Кировской</w:t>
            </w:r>
            <w:proofErr w:type="spellEnd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  <w:proofErr w:type="spellEnd"/>
            <w:r w:rsidR="000B4695" w:rsidRPr="000B469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5.1</w:t>
            </w:r>
          </w:p>
        </w:tc>
        <w:tc>
          <w:tcPr>
            <w:tcW w:w="1907" w:type="pct"/>
          </w:tcPr>
          <w:p w:rsidR="00781E57" w:rsidRPr="000B4695" w:rsidRDefault="000B4695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промыслы Кировской области в прошлом и настоящем</w:t>
            </w:r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5.2</w:t>
            </w:r>
          </w:p>
        </w:tc>
        <w:tc>
          <w:tcPr>
            <w:tcW w:w="1907" w:type="pct"/>
          </w:tcPr>
          <w:p w:rsidR="00781E57" w:rsidRPr="00A75686" w:rsidRDefault="000B4695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Кировской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5.3</w:t>
            </w:r>
          </w:p>
        </w:tc>
        <w:tc>
          <w:tcPr>
            <w:tcW w:w="1907" w:type="pct"/>
          </w:tcPr>
          <w:p w:rsidR="00781E57" w:rsidRPr="000B4695" w:rsidRDefault="000B4695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Агропромышленн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комплекс Кировской области</w:t>
            </w:r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5.4</w:t>
            </w:r>
          </w:p>
        </w:tc>
        <w:tc>
          <w:tcPr>
            <w:tcW w:w="1907" w:type="pct"/>
          </w:tcPr>
          <w:p w:rsidR="00781E57" w:rsidRPr="00A75686" w:rsidRDefault="000B4695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Кировской</w:t>
            </w:r>
            <w:proofErr w:type="spellEnd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695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5.5</w:t>
            </w:r>
          </w:p>
        </w:tc>
        <w:tc>
          <w:tcPr>
            <w:tcW w:w="1907" w:type="pct"/>
          </w:tcPr>
          <w:p w:rsidR="00781E57" w:rsidRPr="000B4695" w:rsidRDefault="000B4695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 и экономические связи Кировской области</w:t>
            </w:r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781E57">
        <w:tc>
          <w:tcPr>
            <w:tcW w:w="2426" w:type="pct"/>
            <w:gridSpan w:val="2"/>
          </w:tcPr>
          <w:p w:rsidR="00781E57" w:rsidRPr="000B4695" w:rsidRDefault="00781E57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5" w:type="pct"/>
          </w:tcPr>
          <w:p w:rsidR="00781E57" w:rsidRPr="000B4695" w:rsidRDefault="00781E57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759" w:type="pct"/>
            <w:gridSpan w:val="2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81E57" w:rsidRPr="000B4695" w:rsidTr="005E04D9">
        <w:tc>
          <w:tcPr>
            <w:tcW w:w="519" w:type="pct"/>
          </w:tcPr>
          <w:p w:rsidR="00781E57" w:rsidRPr="000B4695" w:rsidRDefault="000B4695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1907" w:type="pct"/>
          </w:tcPr>
          <w:p w:rsidR="00781E57" w:rsidRPr="000B4695" w:rsidRDefault="000B4695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контроль по курсу «Регионоведение»</w:t>
            </w:r>
          </w:p>
        </w:tc>
        <w:tc>
          <w:tcPr>
            <w:tcW w:w="815" w:type="pct"/>
          </w:tcPr>
          <w:p w:rsidR="00781E57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89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781E57" w:rsidRPr="000B4695" w:rsidRDefault="00781E57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0B4695" w:rsidRPr="000B4695" w:rsidTr="000B4695">
        <w:tc>
          <w:tcPr>
            <w:tcW w:w="2426" w:type="pct"/>
            <w:gridSpan w:val="2"/>
          </w:tcPr>
          <w:p w:rsidR="000B4695" w:rsidRPr="000B4695" w:rsidRDefault="000B4695" w:rsidP="003C25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5" w:type="pct"/>
          </w:tcPr>
          <w:p w:rsidR="000B4695" w:rsidRPr="000B4695" w:rsidRDefault="000B4695" w:rsidP="003C25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B4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889" w:type="pct"/>
          </w:tcPr>
          <w:p w:rsidR="000B4695" w:rsidRPr="000B4695" w:rsidRDefault="000B4695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pct"/>
          </w:tcPr>
          <w:p w:rsidR="000B4695" w:rsidRPr="000B4695" w:rsidRDefault="000B4695" w:rsidP="003C254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bookmarkEnd w:id="6"/>
    </w:tbl>
    <w:p w:rsidR="00A7193F" w:rsidRDefault="00A7193F" w:rsidP="00A7193F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3C254D" w:rsidRDefault="00BE474A" w:rsidP="00A7193F">
      <w:pPr>
        <w:spacing w:after="0" w:line="264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E47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УРОЧНОЕ ПЛАНИРОВАНИЕ УЧЕБНОГО  ПРЕДМЕТА «РЕГИОНОВЕДЕНИЕ» </w:t>
      </w:r>
    </w:p>
    <w:tbl>
      <w:tblPr>
        <w:tblStyle w:val="ac"/>
        <w:tblW w:w="0" w:type="auto"/>
        <w:tblLook w:val="04A0"/>
      </w:tblPr>
      <w:tblGrid>
        <w:gridCol w:w="1526"/>
        <w:gridCol w:w="5386"/>
        <w:gridCol w:w="2268"/>
        <w:gridCol w:w="2410"/>
        <w:gridCol w:w="2457"/>
      </w:tblGrid>
      <w:tr w:rsidR="005C560F" w:rsidTr="00352F35">
        <w:tc>
          <w:tcPr>
            <w:tcW w:w="1526" w:type="dxa"/>
            <w:vMerge w:val="restart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5386" w:type="dxa"/>
            <w:vMerge w:val="restart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7135" w:type="dxa"/>
            <w:gridSpan w:val="3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5C560F" w:rsidTr="005C560F">
        <w:tc>
          <w:tcPr>
            <w:tcW w:w="1526" w:type="dxa"/>
            <w:vMerge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  <w:vMerge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410" w:type="dxa"/>
          </w:tcPr>
          <w:p w:rsidR="005C560F" w:rsidRPr="00A75686" w:rsidRDefault="005C560F" w:rsidP="005C560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386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Введение. Географическое положение Кировской области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386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>Вятка в Средние века и Новое время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386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 xml:space="preserve">Вятская губерния в </w:t>
            </w: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XIX</w:t>
            </w: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386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 xml:space="preserve">Вятский край в период войн первой половины </w:t>
            </w: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XX</w:t>
            </w: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386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 xml:space="preserve">Кировская область в 1945-начале 2020-х </w:t>
            </w:r>
            <w:proofErr w:type="spellStart"/>
            <w:proofErr w:type="gram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>гг</w:t>
            </w:r>
            <w:proofErr w:type="spellEnd"/>
            <w:proofErr w:type="gram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A75686">
        <w:trPr>
          <w:trHeight w:val="494"/>
        </w:trPr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386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Символика Кировской области в прошлом и настоящем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386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Геологическое строение и рельеф Кировской области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Климат</w:t>
            </w:r>
            <w:proofErr w:type="spellEnd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Кировской</w:t>
            </w:r>
            <w:proofErr w:type="spellEnd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Внутренние</w:t>
            </w:r>
            <w:proofErr w:type="spellEnd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воды</w:t>
            </w:r>
            <w:proofErr w:type="spellEnd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Кировской</w:t>
            </w:r>
            <w:proofErr w:type="spellEnd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  <w:t>Почвы</w:t>
            </w:r>
            <w:proofErr w:type="spellEnd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 xml:space="preserve"> Кировской области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>Растительный и животный мир Кировской области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Особо охраняемые природные территории Кировской области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Коренное население Кировской области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lang w:val="ru-RU"/>
              </w:rPr>
              <w:t>. Коми и татары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5386" w:type="dxa"/>
          </w:tcPr>
          <w:p w:rsidR="00A75686" w:rsidRPr="00A75686" w:rsidRDefault="00A75686" w:rsidP="00A75686">
            <w:pPr>
              <w:spacing w:line="264" w:lineRule="auto"/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Коренное население Кировской области.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 Марийцы и удмурты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Заселение русскими поселенцами территории Вятского края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Традиции русского народа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Обычаи русского народа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Население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Кировской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сегодня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Население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Кировской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сегодня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Устное народное творчество Вятского края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Литература Вятского края 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XVII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- 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XIX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 вв.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Вятские писатели 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XX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 – начала 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XXI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 вв.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>Тема малой родины и ее природы в творчестве кировских поэтов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Архитектура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Вятского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Художники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Вятского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5386" w:type="dxa"/>
          </w:tcPr>
          <w:p w:rsidR="005C560F" w:rsidRPr="00A75686" w:rsidRDefault="00A75686" w:rsidP="00A75686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Народные промыслы Кировской области в прошлом и настоящем. Сундучная роспись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lang w:val="ru-RU"/>
              </w:rPr>
              <w:t>, д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омовая роспись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lang w:val="ru-RU"/>
              </w:rPr>
              <w:t>, в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ятская матрёшка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Народные промыслы Кировской области в прошлом и настоящем. Дымковская роспись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кукарское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 xml:space="preserve"> кружево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lang w:val="ru-RU"/>
              </w:rPr>
              <w:t>, и</w:t>
            </w: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зделия из капа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Промышленный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комплекс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Кировской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29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Промышленный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комплекс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Кировской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Агропромышленный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комплекс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Кировской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Социальная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сфера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Кировской</w:t>
            </w:r>
            <w:proofErr w:type="spellEnd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ru-RU"/>
              </w:rPr>
              <w:t>Транспорт и экономические связи Кировской области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386" w:type="dxa"/>
          </w:tcPr>
          <w:p w:rsidR="005C560F" w:rsidRPr="002C3AF3" w:rsidRDefault="002C3AF3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C3AF3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A75686" w:rsidP="00A75686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57" w:type="dxa"/>
          </w:tcPr>
          <w:p w:rsidR="005C560F" w:rsidRPr="00A75686" w:rsidRDefault="002C3AF3" w:rsidP="002C3AF3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5C560F" w:rsidRPr="005464DE" w:rsidTr="005C560F">
        <w:tc>
          <w:tcPr>
            <w:tcW w:w="1526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386" w:type="dxa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>Итоговый контроль по курсу «</w:t>
            </w:r>
            <w:proofErr w:type="spellStart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>Регионоведение</w:t>
            </w:r>
            <w:proofErr w:type="spellEnd"/>
            <w:r w:rsidRPr="00A75686">
              <w:rPr>
                <w:rStyle w:val="af"/>
                <w:rFonts w:ascii="Times New Roman" w:hAnsi="Times New Roman" w:cs="Times New Roman"/>
                <w:b w:val="0"/>
                <w:color w:val="212529"/>
                <w:sz w:val="24"/>
                <w:szCs w:val="24"/>
                <w:lang w:val="ru-RU"/>
              </w:rPr>
              <w:t>»</w:t>
            </w:r>
          </w:p>
        </w:tc>
        <w:tc>
          <w:tcPr>
            <w:tcW w:w="2268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5C560F" w:rsidRPr="00A75686" w:rsidRDefault="005C560F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560F" w:rsidTr="00987882">
        <w:tc>
          <w:tcPr>
            <w:tcW w:w="6912" w:type="dxa"/>
            <w:gridSpan w:val="2"/>
          </w:tcPr>
          <w:p w:rsidR="005C560F" w:rsidRPr="00A75686" w:rsidRDefault="00A75686" w:rsidP="00A7193F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</w:t>
            </w:r>
            <w:r w:rsidR="005C560F"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часов по программе</w:t>
            </w:r>
          </w:p>
        </w:tc>
        <w:tc>
          <w:tcPr>
            <w:tcW w:w="2268" w:type="dxa"/>
          </w:tcPr>
          <w:p w:rsidR="005C560F" w:rsidRPr="00A75686" w:rsidRDefault="005C560F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2410" w:type="dxa"/>
          </w:tcPr>
          <w:p w:rsidR="005C560F" w:rsidRPr="00A75686" w:rsidRDefault="00A75686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6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57" w:type="dxa"/>
          </w:tcPr>
          <w:p w:rsidR="005C560F" w:rsidRPr="00A75686" w:rsidRDefault="002C3AF3" w:rsidP="005C560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</w:tbl>
    <w:p w:rsidR="00BE474A" w:rsidRDefault="00BE474A" w:rsidP="00A7193F">
      <w:pPr>
        <w:spacing w:after="0" w:line="264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E474A" w:rsidRDefault="00BE474A" w:rsidP="00A7193F">
      <w:pPr>
        <w:spacing w:after="0" w:line="264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E474A" w:rsidRPr="00BE474A" w:rsidRDefault="00BE474A" w:rsidP="00A7193F">
      <w:pPr>
        <w:spacing w:after="0" w:line="264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sectPr w:rsidR="00BE474A" w:rsidRPr="00BE474A" w:rsidSect="003C254D">
          <w:pgSz w:w="16383" w:h="11906" w:orient="landscape"/>
          <w:pgMar w:top="1134" w:right="1701" w:bottom="1134" w:left="851" w:header="720" w:footer="720" w:gutter="0"/>
          <w:cols w:space="720"/>
          <w:docGrid w:linePitch="299"/>
        </w:sectPr>
      </w:pPr>
    </w:p>
    <w:p w:rsidR="00A7193F" w:rsidRPr="00A7193F" w:rsidRDefault="00A7193F" w:rsidP="003C254D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ЛИТЕРАТУРА</w:t>
      </w:r>
    </w:p>
    <w:p w:rsidR="00997B20" w:rsidRPr="00997B20" w:rsidRDefault="00997B20" w:rsidP="003C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997B20">
        <w:rPr>
          <w:rFonts w:ascii="Times New Roman" w:hAnsi="Times New Roman" w:cs="Times New Roman"/>
          <w:sz w:val="28"/>
          <w:szCs w:val="28"/>
          <w:lang w:val="ru-RU"/>
        </w:rPr>
        <w:t xml:space="preserve">. Великая Отечественная война в жизни народов СССР: сборник </w:t>
      </w:r>
      <w:proofErr w:type="spellStart"/>
      <w:r w:rsidRPr="00997B20">
        <w:rPr>
          <w:rFonts w:ascii="Times New Roman" w:hAnsi="Times New Roman" w:cs="Times New Roman"/>
          <w:sz w:val="28"/>
          <w:szCs w:val="28"/>
          <w:lang w:val="ru-RU"/>
        </w:rPr>
        <w:t>воспоминаний-хрестоматия</w:t>
      </w:r>
      <w:proofErr w:type="spellEnd"/>
      <w:r w:rsidRPr="00997B20">
        <w:rPr>
          <w:rFonts w:ascii="Times New Roman" w:hAnsi="Times New Roman" w:cs="Times New Roman"/>
          <w:sz w:val="28"/>
          <w:szCs w:val="28"/>
          <w:lang w:val="ru-RU"/>
        </w:rPr>
        <w:t xml:space="preserve"> / </w:t>
      </w:r>
      <w:proofErr w:type="spellStart"/>
      <w:r w:rsidRPr="00997B20">
        <w:rPr>
          <w:rFonts w:ascii="Times New Roman" w:hAnsi="Times New Roman" w:cs="Times New Roman"/>
          <w:sz w:val="28"/>
          <w:szCs w:val="28"/>
          <w:lang w:val="ru-RU"/>
        </w:rPr>
        <w:t>научн</w:t>
      </w:r>
      <w:proofErr w:type="spellEnd"/>
      <w:r w:rsidRPr="00997B20">
        <w:rPr>
          <w:rFonts w:ascii="Times New Roman" w:hAnsi="Times New Roman" w:cs="Times New Roman"/>
          <w:sz w:val="28"/>
          <w:szCs w:val="28"/>
          <w:lang w:val="ru-RU"/>
        </w:rPr>
        <w:t xml:space="preserve">. ред. И.Ю. Трушкова; сост.: И.Ю. Трушкова, И.В. Чемоданов, Е.И. Титова, Г.А. Михеева. - Киров: Аверс, 2015. </w:t>
      </w:r>
      <w:r w:rsidRPr="003C254D">
        <w:rPr>
          <w:rFonts w:ascii="Times New Roman" w:hAnsi="Times New Roman" w:cs="Times New Roman"/>
          <w:sz w:val="28"/>
          <w:szCs w:val="28"/>
          <w:lang w:val="ru-RU"/>
        </w:rPr>
        <w:t>(Этнокультурное наследие Вятского региона. Т. 16).</w:t>
      </w:r>
    </w:p>
    <w:p w:rsidR="00997B20" w:rsidRPr="00997B20" w:rsidRDefault="00997B20" w:rsidP="003C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97B20">
        <w:rPr>
          <w:rFonts w:ascii="Times New Roman" w:hAnsi="Times New Roman" w:cs="Times New Roman"/>
          <w:sz w:val="28"/>
          <w:szCs w:val="28"/>
          <w:lang w:val="ru-RU"/>
        </w:rPr>
        <w:t>. Домнина М.В. Модели учебных занятий по курсу дополнительного образования учащихся «История Вятского края». 5 класс: методическое пособие.- Киров: ООО «Омега», 2017</w:t>
      </w:r>
    </w:p>
    <w:p w:rsidR="00997B20" w:rsidRPr="00997B20" w:rsidRDefault="00997B20" w:rsidP="003C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97B20">
        <w:rPr>
          <w:rFonts w:ascii="Times New Roman" w:hAnsi="Times New Roman" w:cs="Times New Roman"/>
          <w:sz w:val="28"/>
          <w:szCs w:val="28"/>
          <w:lang w:val="ru-RU"/>
        </w:rPr>
        <w:t xml:space="preserve">. Знаменитые старообрядцы. Жизнеописания. Достижения. Наследие: учебно-методическое </w:t>
      </w:r>
      <w:proofErr w:type="spellStart"/>
      <w:r w:rsidRPr="00997B20">
        <w:rPr>
          <w:rFonts w:ascii="Times New Roman" w:hAnsi="Times New Roman" w:cs="Times New Roman"/>
          <w:sz w:val="28"/>
          <w:szCs w:val="28"/>
          <w:lang w:val="ru-RU"/>
        </w:rPr>
        <w:t>пособиехрестоматия</w:t>
      </w:r>
      <w:proofErr w:type="spellEnd"/>
      <w:r w:rsidRPr="00997B20">
        <w:rPr>
          <w:rFonts w:ascii="Times New Roman" w:hAnsi="Times New Roman" w:cs="Times New Roman"/>
          <w:sz w:val="28"/>
          <w:szCs w:val="28"/>
          <w:lang w:val="ru-RU"/>
        </w:rPr>
        <w:t xml:space="preserve"> / сост. И.Ю. Трушкова, А.А. Пригарин, Е.И. Титова. - Киров: Аверс, 2019.</w:t>
      </w:r>
    </w:p>
    <w:p w:rsidR="00997B20" w:rsidRPr="00997B20" w:rsidRDefault="00997B20" w:rsidP="003C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997B2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97B20">
        <w:rPr>
          <w:rFonts w:ascii="Times New Roman" w:hAnsi="Times New Roman" w:cs="Times New Roman"/>
          <w:sz w:val="28"/>
          <w:szCs w:val="28"/>
          <w:lang w:val="ru-RU"/>
        </w:rPr>
        <w:t>Касанов</w:t>
      </w:r>
      <w:proofErr w:type="spellEnd"/>
      <w:r w:rsidRPr="00997B20">
        <w:rPr>
          <w:rFonts w:ascii="Times New Roman" w:hAnsi="Times New Roman" w:cs="Times New Roman"/>
          <w:sz w:val="28"/>
          <w:szCs w:val="28"/>
          <w:lang w:val="ru-RU"/>
        </w:rPr>
        <w:t xml:space="preserve"> А., Суворов С. Пешком по Вятке: авторский путеводитель. - Киров: Кировская областная типография, 2023.</w:t>
      </w:r>
    </w:p>
    <w:p w:rsidR="00997B20" w:rsidRPr="00997B20" w:rsidRDefault="00997B20" w:rsidP="003C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997B20">
        <w:rPr>
          <w:rFonts w:ascii="Times New Roman" w:hAnsi="Times New Roman" w:cs="Times New Roman"/>
          <w:sz w:val="28"/>
          <w:szCs w:val="28"/>
          <w:lang w:val="ru-RU"/>
        </w:rPr>
        <w:t>. Кировская область в годы Великой Отечественной войны: вклад в дело Великой Победы: сборник материалов Всероссийской научно-практической конференции, посвященной 70-летию Победы в Великой Отечественной войне 1941- 1945 годов. - Киров: ООО «Радуга-ПРЕСС», 2015.</w:t>
      </w:r>
    </w:p>
    <w:p w:rsidR="00997B20" w:rsidRPr="00997B20" w:rsidRDefault="00997B20" w:rsidP="003C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97B20">
        <w:rPr>
          <w:rFonts w:ascii="Times New Roman" w:hAnsi="Times New Roman" w:cs="Times New Roman"/>
          <w:sz w:val="28"/>
          <w:szCs w:val="28"/>
          <w:lang w:val="ru-RU"/>
        </w:rPr>
        <w:t>. Книга для чтения по истории и культуре народов Вятского края / под ред. И.Ю. Трушковой. - Киров: Аверс, 2022.</w:t>
      </w:r>
    </w:p>
    <w:p w:rsidR="00997B20" w:rsidRPr="00997B20" w:rsidRDefault="00997B20" w:rsidP="003C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997B20">
        <w:rPr>
          <w:rFonts w:ascii="Times New Roman" w:hAnsi="Times New Roman" w:cs="Times New Roman"/>
          <w:sz w:val="28"/>
          <w:szCs w:val="28"/>
          <w:lang w:val="ru-RU"/>
        </w:rPr>
        <w:t>. Красная книга Кировской области: животные, растения, грибы: справочник / авт.- сост. О.Г. Баранова и др. — Киров: Департамент экологии и природопользования Кировской обл., 2014.</w:t>
      </w:r>
    </w:p>
    <w:p w:rsidR="00997B20" w:rsidRPr="00997B20" w:rsidRDefault="00997B20" w:rsidP="00A7193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997B20">
        <w:rPr>
          <w:rFonts w:ascii="Times New Roman" w:hAnsi="Times New Roman" w:cs="Times New Roman"/>
          <w:sz w:val="28"/>
          <w:szCs w:val="28"/>
          <w:lang w:val="ru-RU"/>
        </w:rPr>
        <w:t xml:space="preserve">. Народные хороводные игры. Описание и нотное сопровождение хороводных игр Вятского края и других регионов России.- </w:t>
      </w:r>
      <w:proofErr w:type="spellStart"/>
      <w:proofErr w:type="gramStart"/>
      <w:r w:rsidRPr="00997B20">
        <w:rPr>
          <w:rFonts w:ascii="Times New Roman" w:hAnsi="Times New Roman" w:cs="Times New Roman"/>
          <w:sz w:val="28"/>
          <w:szCs w:val="28"/>
        </w:rPr>
        <w:t>Киров</w:t>
      </w:r>
      <w:proofErr w:type="spellEnd"/>
      <w:r w:rsidRPr="00997B20">
        <w:rPr>
          <w:rFonts w:ascii="Times New Roman" w:hAnsi="Times New Roman" w:cs="Times New Roman"/>
          <w:sz w:val="28"/>
          <w:szCs w:val="28"/>
        </w:rPr>
        <w:t>, 2018.</w:t>
      </w:r>
      <w:proofErr w:type="gramEnd"/>
    </w:p>
    <w:p w:rsidR="00997B20" w:rsidRDefault="00997B20" w:rsidP="00997B2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7193F" w:rsidRDefault="00A7193F" w:rsidP="00997B2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ОБОРАЗОВАТЕЛЬНЫЕ РЕСУРСЫ СЕТИ ИНТЕРНЕТ</w:t>
      </w:r>
    </w:p>
    <w:p w:rsidR="00A7193F" w:rsidRDefault="00A7193F" w:rsidP="00A7193F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Кировская область. История Кировской области// Федеральный портал PROTOWWWN.RU[Электронный ресурс]</w:t>
      </w:r>
      <w:proofErr w:type="gramStart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.-</w:t>
      </w:r>
      <w:proofErr w:type="gramEnd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Режим </w:t>
      </w:r>
      <w:proofErr w:type="spellStart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доступа:http:protpwn</w:t>
      </w:r>
      <w:proofErr w:type="spellEnd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proofErr w:type="spellStart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ru</w:t>
      </w:r>
      <w:proofErr w:type="spellEnd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proofErr w:type="spellStart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russia</w:t>
      </w:r>
      <w:proofErr w:type="spellEnd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proofErr w:type="spellStart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obl</w:t>
      </w:r>
      <w:proofErr w:type="spellEnd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proofErr w:type="spellStart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history</w:t>
      </w:r>
      <w:proofErr w:type="spellEnd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proofErr w:type="spellStart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history</w:t>
      </w:r>
      <w:proofErr w:type="spellEnd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403.html, свободный.</w:t>
      </w:r>
    </w:p>
    <w:p w:rsidR="00A7193F" w:rsidRPr="00A7193F" w:rsidRDefault="00A7193F" w:rsidP="00A7193F">
      <w:pPr>
        <w:spacing w:after="0" w:line="264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Трушкова, И.Ю. Традиционная культура русского населения Вятского региона в XIX- в начале XX вв. (система обеспечения)</w:t>
      </w:r>
      <w:proofErr w:type="gramStart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.[</w:t>
      </w:r>
      <w:proofErr w:type="gramEnd"/>
      <w:r w:rsidRPr="00A7193F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Электронный ресурс]. Киров,2007.</w:t>
      </w:r>
    </w:p>
    <w:p w:rsidR="00A7193F" w:rsidRPr="00A7193F" w:rsidRDefault="00A7193F" w:rsidP="00A7193F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sectPr w:rsidR="00A7193F" w:rsidRPr="00A7193F" w:rsidSect="00A7193F">
      <w:pgSz w:w="11906" w:h="16383"/>
      <w:pgMar w:top="170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5AD6"/>
    <w:multiLevelType w:val="multilevel"/>
    <w:tmpl w:val="FE22F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C5D65"/>
    <w:multiLevelType w:val="multilevel"/>
    <w:tmpl w:val="8A80F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3D5C12"/>
    <w:multiLevelType w:val="multilevel"/>
    <w:tmpl w:val="C6A40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2B7C3A"/>
    <w:multiLevelType w:val="multilevel"/>
    <w:tmpl w:val="3F3EA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643606"/>
    <w:multiLevelType w:val="multilevel"/>
    <w:tmpl w:val="8152A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4A7B29"/>
    <w:multiLevelType w:val="multilevel"/>
    <w:tmpl w:val="334AE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B86520"/>
    <w:multiLevelType w:val="multilevel"/>
    <w:tmpl w:val="A056A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315319"/>
    <w:multiLevelType w:val="multilevel"/>
    <w:tmpl w:val="5DEC8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223659"/>
    <w:multiLevelType w:val="multilevel"/>
    <w:tmpl w:val="425E9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9637B7"/>
    <w:multiLevelType w:val="multilevel"/>
    <w:tmpl w:val="3BCC6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C128D1"/>
    <w:multiLevelType w:val="multilevel"/>
    <w:tmpl w:val="4EEC1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1E75AE"/>
    <w:multiLevelType w:val="multilevel"/>
    <w:tmpl w:val="E70EA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C44393"/>
    <w:multiLevelType w:val="multilevel"/>
    <w:tmpl w:val="275EB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1F6570"/>
    <w:multiLevelType w:val="multilevel"/>
    <w:tmpl w:val="7046C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667680"/>
    <w:multiLevelType w:val="multilevel"/>
    <w:tmpl w:val="C1461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D85B9D"/>
    <w:multiLevelType w:val="multilevel"/>
    <w:tmpl w:val="B68A5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7830D1"/>
    <w:multiLevelType w:val="multilevel"/>
    <w:tmpl w:val="E342D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B12F29"/>
    <w:multiLevelType w:val="multilevel"/>
    <w:tmpl w:val="DDDCD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56478E"/>
    <w:multiLevelType w:val="multilevel"/>
    <w:tmpl w:val="ACAE1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1B7D46"/>
    <w:multiLevelType w:val="multilevel"/>
    <w:tmpl w:val="5B1EF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074ED6"/>
    <w:multiLevelType w:val="multilevel"/>
    <w:tmpl w:val="52F4D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2F5671"/>
    <w:multiLevelType w:val="multilevel"/>
    <w:tmpl w:val="639E2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A30AD8"/>
    <w:multiLevelType w:val="multilevel"/>
    <w:tmpl w:val="84BC7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170966"/>
    <w:multiLevelType w:val="multilevel"/>
    <w:tmpl w:val="645E0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0C4633"/>
    <w:multiLevelType w:val="multilevel"/>
    <w:tmpl w:val="B590C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CE1B6F"/>
    <w:multiLevelType w:val="hybridMultilevel"/>
    <w:tmpl w:val="53B6E24E"/>
    <w:lvl w:ilvl="0" w:tplc="041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26">
    <w:nsid w:val="54BF5EE5"/>
    <w:multiLevelType w:val="multilevel"/>
    <w:tmpl w:val="A192E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7E28A5"/>
    <w:multiLevelType w:val="multilevel"/>
    <w:tmpl w:val="FB546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D7A6332"/>
    <w:multiLevelType w:val="multilevel"/>
    <w:tmpl w:val="97D2D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8F2581"/>
    <w:multiLevelType w:val="multilevel"/>
    <w:tmpl w:val="E53A9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B81EA3"/>
    <w:multiLevelType w:val="multilevel"/>
    <w:tmpl w:val="EFEE4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437D0F"/>
    <w:multiLevelType w:val="hybridMultilevel"/>
    <w:tmpl w:val="E82EC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D10589"/>
    <w:multiLevelType w:val="hybridMultilevel"/>
    <w:tmpl w:val="7018E48A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4">
    <w:nsid w:val="69D85DE4"/>
    <w:multiLevelType w:val="multilevel"/>
    <w:tmpl w:val="895E7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EE1A51"/>
    <w:multiLevelType w:val="multilevel"/>
    <w:tmpl w:val="98B27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A94058"/>
    <w:multiLevelType w:val="multilevel"/>
    <w:tmpl w:val="4348A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D93FD3"/>
    <w:multiLevelType w:val="multilevel"/>
    <w:tmpl w:val="65ECA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7D2C9B"/>
    <w:multiLevelType w:val="multilevel"/>
    <w:tmpl w:val="FF54C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5E2DE7"/>
    <w:multiLevelType w:val="multilevel"/>
    <w:tmpl w:val="7E786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6E6986"/>
    <w:multiLevelType w:val="multilevel"/>
    <w:tmpl w:val="313AE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706FFA"/>
    <w:multiLevelType w:val="multilevel"/>
    <w:tmpl w:val="3E20D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6"/>
  </w:num>
  <w:num w:numId="3">
    <w:abstractNumId w:val="34"/>
  </w:num>
  <w:num w:numId="4">
    <w:abstractNumId w:val="15"/>
  </w:num>
  <w:num w:numId="5">
    <w:abstractNumId w:val="30"/>
  </w:num>
  <w:num w:numId="6">
    <w:abstractNumId w:val="3"/>
  </w:num>
  <w:num w:numId="7">
    <w:abstractNumId w:val="27"/>
  </w:num>
  <w:num w:numId="8">
    <w:abstractNumId w:val="24"/>
  </w:num>
  <w:num w:numId="9">
    <w:abstractNumId w:val="23"/>
  </w:num>
  <w:num w:numId="10">
    <w:abstractNumId w:val="8"/>
  </w:num>
  <w:num w:numId="11">
    <w:abstractNumId w:val="11"/>
  </w:num>
  <w:num w:numId="12">
    <w:abstractNumId w:val="10"/>
  </w:num>
  <w:num w:numId="13">
    <w:abstractNumId w:val="41"/>
  </w:num>
  <w:num w:numId="14">
    <w:abstractNumId w:val="0"/>
  </w:num>
  <w:num w:numId="15">
    <w:abstractNumId w:val="9"/>
  </w:num>
  <w:num w:numId="16">
    <w:abstractNumId w:val="20"/>
  </w:num>
  <w:num w:numId="17">
    <w:abstractNumId w:val="4"/>
  </w:num>
  <w:num w:numId="18">
    <w:abstractNumId w:val="29"/>
  </w:num>
  <w:num w:numId="19">
    <w:abstractNumId w:val="38"/>
  </w:num>
  <w:num w:numId="20">
    <w:abstractNumId w:val="19"/>
  </w:num>
  <w:num w:numId="21">
    <w:abstractNumId w:val="16"/>
  </w:num>
  <w:num w:numId="22">
    <w:abstractNumId w:val="7"/>
  </w:num>
  <w:num w:numId="23">
    <w:abstractNumId w:val="31"/>
  </w:num>
  <w:num w:numId="24">
    <w:abstractNumId w:val="22"/>
  </w:num>
  <w:num w:numId="25">
    <w:abstractNumId w:val="35"/>
  </w:num>
  <w:num w:numId="26">
    <w:abstractNumId w:val="12"/>
  </w:num>
  <w:num w:numId="27">
    <w:abstractNumId w:val="2"/>
  </w:num>
  <w:num w:numId="28">
    <w:abstractNumId w:val="39"/>
  </w:num>
  <w:num w:numId="29">
    <w:abstractNumId w:val="18"/>
  </w:num>
  <w:num w:numId="30">
    <w:abstractNumId w:val="17"/>
  </w:num>
  <w:num w:numId="31">
    <w:abstractNumId w:val="13"/>
  </w:num>
  <w:num w:numId="32">
    <w:abstractNumId w:val="26"/>
  </w:num>
  <w:num w:numId="33">
    <w:abstractNumId w:val="40"/>
  </w:num>
  <w:num w:numId="34">
    <w:abstractNumId w:val="37"/>
  </w:num>
  <w:num w:numId="35">
    <w:abstractNumId w:val="6"/>
  </w:num>
  <w:num w:numId="36">
    <w:abstractNumId w:val="1"/>
  </w:num>
  <w:num w:numId="37">
    <w:abstractNumId w:val="5"/>
  </w:num>
  <w:num w:numId="38">
    <w:abstractNumId w:val="14"/>
  </w:num>
  <w:num w:numId="39">
    <w:abstractNumId w:val="32"/>
  </w:num>
  <w:num w:numId="40">
    <w:abstractNumId w:val="25"/>
  </w:num>
  <w:num w:numId="41">
    <w:abstractNumId w:val="33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5E21"/>
    <w:rsid w:val="00032C96"/>
    <w:rsid w:val="000402F1"/>
    <w:rsid w:val="000B4695"/>
    <w:rsid w:val="00142112"/>
    <w:rsid w:val="00246695"/>
    <w:rsid w:val="002C3AF3"/>
    <w:rsid w:val="002E398C"/>
    <w:rsid w:val="003821AB"/>
    <w:rsid w:val="003C254D"/>
    <w:rsid w:val="003D104E"/>
    <w:rsid w:val="004819D2"/>
    <w:rsid w:val="00481F9F"/>
    <w:rsid w:val="00481FB5"/>
    <w:rsid w:val="005464DE"/>
    <w:rsid w:val="005C560F"/>
    <w:rsid w:val="005E04D9"/>
    <w:rsid w:val="0061237C"/>
    <w:rsid w:val="00705E21"/>
    <w:rsid w:val="00720228"/>
    <w:rsid w:val="007478F8"/>
    <w:rsid w:val="00781E57"/>
    <w:rsid w:val="007C5338"/>
    <w:rsid w:val="00997B20"/>
    <w:rsid w:val="009A43D5"/>
    <w:rsid w:val="00A7193F"/>
    <w:rsid w:val="00A75686"/>
    <w:rsid w:val="00A80F50"/>
    <w:rsid w:val="00B97F82"/>
    <w:rsid w:val="00BE474A"/>
    <w:rsid w:val="00C32377"/>
    <w:rsid w:val="00C439AC"/>
    <w:rsid w:val="00CD1BCC"/>
    <w:rsid w:val="00D75B49"/>
    <w:rsid w:val="00DA1CAB"/>
    <w:rsid w:val="00E96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5E2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5E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32377"/>
    <w:pPr>
      <w:ind w:left="720"/>
      <w:contextualSpacing/>
    </w:pPr>
  </w:style>
  <w:style w:type="character" w:styleId="af">
    <w:name w:val="Strong"/>
    <w:basedOn w:val="a0"/>
    <w:uiPriority w:val="22"/>
    <w:qFormat/>
    <w:rsid w:val="00DA1C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3035</Words>
  <Characters>17301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 Миронина</dc:creator>
  <cp:lastModifiedBy>Учительская №1</cp:lastModifiedBy>
  <cp:revision>3</cp:revision>
  <dcterms:created xsi:type="dcterms:W3CDTF">2024-09-08T20:04:00Z</dcterms:created>
  <dcterms:modified xsi:type="dcterms:W3CDTF">2024-09-18T09:33:00Z</dcterms:modified>
</cp:coreProperties>
</file>